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AE3B3" w14:textId="76EA6DE1" w:rsidR="00F24474" w:rsidRPr="000D201C" w:rsidRDefault="00F24474" w:rsidP="00F24474">
      <w:pPr>
        <w:spacing w:after="0" w:line="360" w:lineRule="auto"/>
        <w:ind w:firstLine="709"/>
        <w:jc w:val="center"/>
        <w:rPr>
          <w:rFonts w:ascii="Times New Roman" w:hAnsi="Times New Roman" w:cs="Times New Roman"/>
          <w:b/>
          <w:sz w:val="24"/>
          <w:szCs w:val="24"/>
        </w:rPr>
      </w:pPr>
      <w:r w:rsidRPr="000D201C">
        <w:rPr>
          <w:rFonts w:ascii="Times New Roman" w:hAnsi="Times New Roman" w:cs="Times New Roman"/>
          <w:b/>
          <w:sz w:val="24"/>
          <w:szCs w:val="24"/>
        </w:rPr>
        <w:t>MODELO DE PROPOSTA DE CRIAÇÃO DE CURSO DE ATUALIZAÇÃO</w:t>
      </w:r>
      <w:r w:rsidR="007C749A">
        <w:rPr>
          <w:rFonts w:ascii="Times New Roman" w:hAnsi="Times New Roman" w:cs="Times New Roman"/>
          <w:b/>
          <w:sz w:val="24"/>
          <w:szCs w:val="24"/>
        </w:rPr>
        <w:t xml:space="preserve"> E PRÁTICA</w:t>
      </w:r>
      <w:r w:rsidRPr="000D201C">
        <w:rPr>
          <w:rFonts w:ascii="Times New Roman" w:hAnsi="Times New Roman" w:cs="Times New Roman"/>
          <w:b/>
          <w:sz w:val="24"/>
          <w:szCs w:val="24"/>
        </w:rPr>
        <w:t xml:space="preserve"> – 202</w:t>
      </w:r>
      <w:r w:rsidR="007D48F8">
        <w:rPr>
          <w:rFonts w:ascii="Times New Roman" w:hAnsi="Times New Roman" w:cs="Times New Roman"/>
          <w:b/>
          <w:sz w:val="24"/>
          <w:szCs w:val="24"/>
        </w:rPr>
        <w:t>5</w:t>
      </w:r>
    </w:p>
    <w:p w14:paraId="6EB2803E" w14:textId="50EEC6D4" w:rsidR="00F24474" w:rsidRPr="000D201C" w:rsidRDefault="00F24474" w:rsidP="00F24474">
      <w:pPr>
        <w:spacing w:after="0" w:line="360" w:lineRule="auto"/>
        <w:ind w:firstLine="709"/>
        <w:jc w:val="center"/>
        <w:rPr>
          <w:rFonts w:ascii="Times New Roman" w:hAnsi="Times New Roman" w:cs="Times New Roman"/>
          <w:sz w:val="24"/>
          <w:szCs w:val="24"/>
        </w:rPr>
      </w:pPr>
      <w:r w:rsidRPr="000D201C">
        <w:rPr>
          <w:rFonts w:ascii="Times New Roman" w:hAnsi="Times New Roman" w:cs="Times New Roman"/>
          <w:b/>
          <w:bCs/>
          <w:color w:val="000000"/>
          <w:sz w:val="24"/>
          <w:szCs w:val="24"/>
        </w:rPr>
        <w:t xml:space="preserve">COORDENAÇÃO DA PÓS-GRADUAÇÃO </w:t>
      </w:r>
      <w:r w:rsidRPr="000D201C">
        <w:rPr>
          <w:rFonts w:ascii="Times New Roman" w:hAnsi="Times New Roman" w:cs="Times New Roman"/>
          <w:b/>
          <w:bCs/>
          <w:i/>
          <w:iCs/>
          <w:color w:val="000000"/>
          <w:sz w:val="24"/>
          <w:szCs w:val="24"/>
        </w:rPr>
        <w:t>LATO SENSU</w:t>
      </w:r>
    </w:p>
    <w:p w14:paraId="1F9AE035" w14:textId="77777777" w:rsidR="00BD5F88" w:rsidRPr="000D201C" w:rsidRDefault="00BD5F88" w:rsidP="00F975C2">
      <w:pPr>
        <w:spacing w:after="0" w:line="360" w:lineRule="auto"/>
        <w:ind w:firstLine="709"/>
        <w:jc w:val="both"/>
        <w:rPr>
          <w:rFonts w:ascii="Times New Roman" w:hAnsi="Times New Roman" w:cs="Times New Roman"/>
          <w:sz w:val="24"/>
          <w:szCs w:val="24"/>
        </w:rPr>
      </w:pPr>
    </w:p>
    <w:tbl>
      <w:tblPr>
        <w:tblStyle w:val="Tabelacomgrade"/>
        <w:tblW w:w="9639" w:type="dxa"/>
        <w:tblInd w:w="-5" w:type="dxa"/>
        <w:tblLook w:val="04A0" w:firstRow="1" w:lastRow="0" w:firstColumn="1" w:lastColumn="0" w:noHBand="0" w:noVBand="1"/>
      </w:tblPr>
      <w:tblGrid>
        <w:gridCol w:w="2547"/>
        <w:gridCol w:w="7092"/>
      </w:tblGrid>
      <w:tr w:rsidR="00257444" w:rsidRPr="000D201C" w14:paraId="6FC6EED5" w14:textId="77777777" w:rsidTr="0022055D">
        <w:tc>
          <w:tcPr>
            <w:tcW w:w="2547" w:type="dxa"/>
          </w:tcPr>
          <w:p w14:paraId="13779580" w14:textId="77777777"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CURSO/ÁREA: </w:t>
            </w:r>
          </w:p>
        </w:tc>
        <w:tc>
          <w:tcPr>
            <w:tcW w:w="7092" w:type="dxa"/>
          </w:tcPr>
          <w:p w14:paraId="6DAF0E5D" w14:textId="49B7121C" w:rsidR="00257444" w:rsidRPr="000D201C" w:rsidRDefault="002D68A7" w:rsidP="0059752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Direito</w:t>
            </w:r>
            <w:r w:rsidR="00E45D9F" w:rsidRPr="000D201C">
              <w:rPr>
                <w:rFonts w:ascii="Times New Roman" w:hAnsi="Times New Roman" w:cs="Times New Roman"/>
                <w:sz w:val="24"/>
                <w:szCs w:val="24"/>
              </w:rPr>
              <w:t xml:space="preserve"> de </w:t>
            </w:r>
            <w:r w:rsidR="0059752D" w:rsidRPr="000D201C">
              <w:rPr>
                <w:rFonts w:ascii="Times New Roman" w:hAnsi="Times New Roman" w:cs="Times New Roman"/>
                <w:sz w:val="24"/>
                <w:szCs w:val="24"/>
              </w:rPr>
              <w:t>Família e Sucessões</w:t>
            </w:r>
          </w:p>
        </w:tc>
      </w:tr>
      <w:tr w:rsidR="00257444" w:rsidRPr="000D201C" w14:paraId="2EB7E68A" w14:textId="77777777" w:rsidTr="0022055D">
        <w:tc>
          <w:tcPr>
            <w:tcW w:w="2547" w:type="dxa"/>
          </w:tcPr>
          <w:p w14:paraId="3DC554B2" w14:textId="327A50A1"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COORDENADORA:</w:t>
            </w:r>
          </w:p>
        </w:tc>
        <w:tc>
          <w:tcPr>
            <w:tcW w:w="7092" w:type="dxa"/>
          </w:tcPr>
          <w:p w14:paraId="564EF91E" w14:textId="053BF93C" w:rsidR="00257444" w:rsidRPr="000D201C" w:rsidRDefault="00DC1D23" w:rsidP="0022055D">
            <w:pPr>
              <w:spacing w:line="360" w:lineRule="auto"/>
              <w:jc w:val="both"/>
              <w:rPr>
                <w:rFonts w:ascii="Times New Roman" w:hAnsi="Times New Roman" w:cs="Times New Roman"/>
                <w:sz w:val="24"/>
                <w:szCs w:val="24"/>
              </w:rPr>
            </w:pPr>
            <w:r>
              <w:rPr>
                <w:rFonts w:ascii="Times New Roman" w:hAnsi="Times New Roman" w:cs="Times New Roman"/>
                <w:sz w:val="24"/>
                <w:szCs w:val="24"/>
              </w:rPr>
              <w:t>Karina Barbosa Franco</w:t>
            </w:r>
          </w:p>
        </w:tc>
      </w:tr>
    </w:tbl>
    <w:p w14:paraId="60141286" w14:textId="77777777" w:rsidR="00257444" w:rsidRPr="000D201C" w:rsidRDefault="00257444" w:rsidP="00257444">
      <w:pPr>
        <w:spacing w:after="0" w:line="360" w:lineRule="auto"/>
        <w:jc w:val="both"/>
        <w:rPr>
          <w:rFonts w:ascii="Times New Roman" w:hAnsi="Times New Roman" w:cs="Times New Roman"/>
          <w:sz w:val="24"/>
          <w:szCs w:val="24"/>
        </w:rPr>
      </w:pPr>
    </w:p>
    <w:p w14:paraId="22ED6EE9" w14:textId="53476A8C" w:rsidR="006322DB" w:rsidRPr="00F45B86" w:rsidRDefault="006322DB" w:rsidP="005156BB">
      <w:pPr>
        <w:spacing w:after="0" w:line="360" w:lineRule="auto"/>
        <w:jc w:val="both"/>
        <w:rPr>
          <w:rFonts w:ascii="Times New Roman" w:hAnsi="Times New Roman" w:cs="Times New Roman"/>
          <w:sz w:val="24"/>
          <w:szCs w:val="24"/>
        </w:rPr>
      </w:pPr>
      <w:r w:rsidRPr="00F45B86">
        <w:rPr>
          <w:rFonts w:ascii="Times New Roman" w:hAnsi="Times New Roman" w:cs="Times New Roman"/>
          <w:b/>
          <w:sz w:val="24"/>
          <w:szCs w:val="24"/>
        </w:rPr>
        <w:t xml:space="preserve">DIREITO </w:t>
      </w:r>
      <w:r w:rsidR="00075A5C" w:rsidRPr="00F45B86">
        <w:rPr>
          <w:rFonts w:ascii="Times New Roman" w:hAnsi="Times New Roman" w:cs="Times New Roman"/>
          <w:b/>
          <w:sz w:val="24"/>
          <w:szCs w:val="24"/>
        </w:rPr>
        <w:t xml:space="preserve">DAS </w:t>
      </w:r>
      <w:r w:rsidR="0059752D" w:rsidRPr="00F45B86">
        <w:rPr>
          <w:rFonts w:ascii="Times New Roman" w:hAnsi="Times New Roman" w:cs="Times New Roman"/>
          <w:b/>
          <w:sz w:val="24"/>
          <w:szCs w:val="24"/>
        </w:rPr>
        <w:t>FAMÍLIA</w:t>
      </w:r>
      <w:r w:rsidR="00075A5C" w:rsidRPr="00F45B86">
        <w:rPr>
          <w:rFonts w:ascii="Times New Roman" w:hAnsi="Times New Roman" w:cs="Times New Roman"/>
          <w:b/>
          <w:sz w:val="24"/>
          <w:szCs w:val="24"/>
        </w:rPr>
        <w:t>S</w:t>
      </w:r>
      <w:r w:rsidR="0059752D" w:rsidRPr="00F45B86">
        <w:rPr>
          <w:rFonts w:ascii="Times New Roman" w:hAnsi="Times New Roman" w:cs="Times New Roman"/>
          <w:b/>
          <w:sz w:val="24"/>
          <w:szCs w:val="24"/>
        </w:rPr>
        <w:t xml:space="preserve"> E SUCESSÕES</w:t>
      </w:r>
      <w:r w:rsidR="00035F2B">
        <w:rPr>
          <w:rFonts w:ascii="Times New Roman" w:hAnsi="Times New Roman" w:cs="Times New Roman"/>
          <w:b/>
          <w:sz w:val="24"/>
          <w:szCs w:val="24"/>
        </w:rPr>
        <w:t>.</w:t>
      </w:r>
      <w:r w:rsidR="005C2A89" w:rsidRPr="00F45B86">
        <w:rPr>
          <w:rFonts w:ascii="Times New Roman" w:hAnsi="Times New Roman" w:cs="Times New Roman"/>
          <w:b/>
          <w:sz w:val="24"/>
          <w:szCs w:val="24"/>
        </w:rPr>
        <w:t xml:space="preserve"> </w:t>
      </w:r>
      <w:bookmarkStart w:id="0" w:name="_Hlk163312491"/>
      <w:r w:rsidRPr="00F45B86">
        <w:rPr>
          <w:rFonts w:ascii="Times New Roman" w:hAnsi="Times New Roman" w:cs="Times New Roman"/>
          <w:sz w:val="24"/>
          <w:szCs w:val="24"/>
        </w:rPr>
        <w:t>A</w:t>
      </w:r>
      <w:r w:rsidR="00304D50" w:rsidRPr="00F45B86">
        <w:rPr>
          <w:rFonts w:ascii="Times New Roman" w:hAnsi="Times New Roman" w:cs="Times New Roman"/>
          <w:sz w:val="24"/>
          <w:szCs w:val="24"/>
        </w:rPr>
        <w:t xml:space="preserve"> Lei n. </w:t>
      </w:r>
      <w:r w:rsidRPr="00F45B86">
        <w:rPr>
          <w:rFonts w:ascii="Times New Roman" w:hAnsi="Times New Roman" w:cs="Times New Roman"/>
          <w:sz w:val="24"/>
          <w:szCs w:val="24"/>
        </w:rPr>
        <w:t xml:space="preserve">11.441/2007 </w:t>
      </w:r>
      <w:r w:rsidR="00304D50" w:rsidRPr="00F45B86">
        <w:rPr>
          <w:rFonts w:ascii="Times New Roman" w:hAnsi="Times New Roman" w:cs="Times New Roman"/>
          <w:sz w:val="24"/>
          <w:szCs w:val="24"/>
        </w:rPr>
        <w:t>e Provimentos</w:t>
      </w:r>
      <w:r w:rsidR="001C7670">
        <w:rPr>
          <w:rFonts w:ascii="Times New Roman" w:hAnsi="Times New Roman" w:cs="Times New Roman"/>
          <w:sz w:val="24"/>
          <w:szCs w:val="24"/>
        </w:rPr>
        <w:t xml:space="preserve"> e Resoluções</w:t>
      </w:r>
      <w:r w:rsidR="00304D50" w:rsidRPr="00F45B86">
        <w:rPr>
          <w:rFonts w:ascii="Times New Roman" w:hAnsi="Times New Roman" w:cs="Times New Roman"/>
          <w:sz w:val="24"/>
          <w:szCs w:val="24"/>
        </w:rPr>
        <w:t xml:space="preserve"> do CNJ</w:t>
      </w:r>
      <w:r w:rsidR="00ED21AA" w:rsidRPr="00F45B86">
        <w:rPr>
          <w:rFonts w:ascii="Times New Roman" w:hAnsi="Times New Roman" w:cs="Times New Roman"/>
          <w:sz w:val="24"/>
          <w:szCs w:val="24"/>
        </w:rPr>
        <w:t>: d</w:t>
      </w:r>
      <w:r w:rsidR="00543DF9" w:rsidRPr="00F45B86">
        <w:rPr>
          <w:rFonts w:ascii="Times New Roman" w:hAnsi="Times New Roman" w:cs="Times New Roman"/>
          <w:sz w:val="24"/>
          <w:szCs w:val="24"/>
        </w:rPr>
        <w:t>a teoria à prática cartorária</w:t>
      </w:r>
      <w:r w:rsidR="009D6E15" w:rsidRPr="00F45B86">
        <w:rPr>
          <w:rFonts w:ascii="Times New Roman" w:hAnsi="Times New Roman" w:cs="Times New Roman"/>
          <w:sz w:val="24"/>
          <w:szCs w:val="24"/>
        </w:rPr>
        <w:t xml:space="preserve"> no âmbito extrajudicial</w:t>
      </w:r>
    </w:p>
    <w:bookmarkEnd w:id="0"/>
    <w:p w14:paraId="0AF29B69" w14:textId="2DF1739F" w:rsidR="00257444" w:rsidRPr="00F45B86" w:rsidRDefault="00257444" w:rsidP="005C2A89">
      <w:pPr>
        <w:spacing w:after="0" w:line="360" w:lineRule="auto"/>
        <w:jc w:val="both"/>
        <w:rPr>
          <w:rFonts w:ascii="Times New Roman" w:hAnsi="Times New Roman" w:cs="Times New Roman"/>
          <w:sz w:val="24"/>
          <w:szCs w:val="24"/>
        </w:rPr>
      </w:pPr>
    </w:p>
    <w:p w14:paraId="1840C837" w14:textId="450D526B" w:rsidR="00257444" w:rsidRPr="00A60DB8" w:rsidRDefault="00257444" w:rsidP="00257444">
      <w:pPr>
        <w:spacing w:after="0" w:line="360" w:lineRule="auto"/>
        <w:jc w:val="both"/>
        <w:rPr>
          <w:rFonts w:ascii="Times New Roman" w:hAnsi="Times New Roman" w:cs="Times New Roman"/>
          <w:b/>
          <w:sz w:val="24"/>
          <w:szCs w:val="24"/>
        </w:rPr>
      </w:pPr>
      <w:r w:rsidRPr="00A60DB8">
        <w:rPr>
          <w:rFonts w:ascii="Times New Roman" w:hAnsi="Times New Roman" w:cs="Times New Roman"/>
          <w:b/>
          <w:sz w:val="24"/>
          <w:szCs w:val="24"/>
        </w:rPr>
        <w:t>CARGA HORÁRIA:</w:t>
      </w:r>
      <w:r w:rsidR="00740AE1" w:rsidRPr="00A60DB8">
        <w:rPr>
          <w:rFonts w:ascii="Times New Roman" w:hAnsi="Times New Roman" w:cs="Times New Roman"/>
          <w:b/>
          <w:sz w:val="24"/>
          <w:szCs w:val="24"/>
        </w:rPr>
        <w:t xml:space="preserve"> </w:t>
      </w:r>
      <w:r w:rsidR="000F09F6">
        <w:rPr>
          <w:rFonts w:ascii="Times New Roman" w:hAnsi="Times New Roman" w:cs="Times New Roman"/>
          <w:b/>
          <w:sz w:val="24"/>
          <w:szCs w:val="24"/>
        </w:rPr>
        <w:t>40</w:t>
      </w:r>
      <w:r w:rsidR="00DF4594" w:rsidRPr="00A60DB8">
        <w:rPr>
          <w:rFonts w:ascii="Times New Roman" w:hAnsi="Times New Roman" w:cs="Times New Roman"/>
          <w:b/>
          <w:sz w:val="24"/>
          <w:szCs w:val="24"/>
        </w:rPr>
        <w:t>horas</w:t>
      </w:r>
    </w:p>
    <w:p w14:paraId="084D9AE2" w14:textId="77777777" w:rsidR="00257444" w:rsidRPr="000D201C" w:rsidRDefault="00257444" w:rsidP="00257444">
      <w:pPr>
        <w:spacing w:after="0" w:line="360" w:lineRule="auto"/>
        <w:jc w:val="both"/>
        <w:rPr>
          <w:rFonts w:ascii="Times New Roman" w:hAnsi="Times New Roman" w:cs="Times New Roman"/>
          <w:b/>
          <w:sz w:val="24"/>
          <w:szCs w:val="24"/>
        </w:rPr>
      </w:pPr>
    </w:p>
    <w:p w14:paraId="243B8CB8" w14:textId="2C5EB52C" w:rsidR="00257444" w:rsidRPr="009C3913" w:rsidRDefault="00257444" w:rsidP="00257444">
      <w:pPr>
        <w:spacing w:after="0" w:line="360" w:lineRule="auto"/>
        <w:jc w:val="both"/>
        <w:rPr>
          <w:rFonts w:ascii="Times New Roman" w:hAnsi="Times New Roman" w:cs="Times New Roman"/>
          <w:bCs/>
          <w:sz w:val="24"/>
          <w:szCs w:val="24"/>
        </w:rPr>
      </w:pPr>
      <w:r w:rsidRPr="000D201C">
        <w:rPr>
          <w:rFonts w:ascii="Times New Roman" w:hAnsi="Times New Roman" w:cs="Times New Roman"/>
          <w:b/>
          <w:sz w:val="24"/>
          <w:szCs w:val="24"/>
        </w:rPr>
        <w:t>PÚBLICO-ALVO:</w:t>
      </w:r>
      <w:r w:rsidR="00194203">
        <w:rPr>
          <w:rFonts w:ascii="Times New Roman" w:hAnsi="Times New Roman" w:cs="Times New Roman"/>
          <w:b/>
          <w:sz w:val="24"/>
          <w:szCs w:val="24"/>
        </w:rPr>
        <w:t xml:space="preserve"> </w:t>
      </w:r>
      <w:r w:rsidR="007219A9" w:rsidRPr="007219A9">
        <w:rPr>
          <w:rFonts w:ascii="Times New Roman" w:hAnsi="Times New Roman" w:cs="Times New Roman"/>
          <w:bCs/>
          <w:sz w:val="24"/>
          <w:szCs w:val="24"/>
        </w:rPr>
        <w:t>bacharéis em Direito,</w:t>
      </w:r>
      <w:r w:rsidR="007219A9">
        <w:rPr>
          <w:rFonts w:ascii="Times New Roman" w:hAnsi="Times New Roman" w:cs="Times New Roman"/>
          <w:b/>
          <w:sz w:val="24"/>
          <w:szCs w:val="24"/>
        </w:rPr>
        <w:t xml:space="preserve"> </w:t>
      </w:r>
      <w:r w:rsidR="00194203" w:rsidRPr="009C3913">
        <w:rPr>
          <w:rFonts w:ascii="Times New Roman" w:hAnsi="Times New Roman" w:cs="Times New Roman"/>
          <w:bCs/>
          <w:sz w:val="24"/>
          <w:szCs w:val="24"/>
        </w:rPr>
        <w:t>advogados</w:t>
      </w:r>
      <w:r w:rsidR="00933068" w:rsidRPr="009C3913">
        <w:rPr>
          <w:rFonts w:ascii="Times New Roman" w:hAnsi="Times New Roman" w:cs="Times New Roman"/>
          <w:bCs/>
          <w:sz w:val="24"/>
          <w:szCs w:val="24"/>
        </w:rPr>
        <w:t xml:space="preserve"> atuantes na área das Famílias e Sucessões no âmbito extrajudicial</w:t>
      </w:r>
      <w:r w:rsidR="007219A9" w:rsidRPr="009C3913">
        <w:rPr>
          <w:rFonts w:ascii="Times New Roman" w:hAnsi="Times New Roman" w:cs="Times New Roman"/>
          <w:bCs/>
          <w:sz w:val="24"/>
          <w:szCs w:val="24"/>
        </w:rPr>
        <w:t xml:space="preserve">, egressos, alunos </w:t>
      </w:r>
      <w:r w:rsidR="00F226D7" w:rsidRPr="009C3913">
        <w:rPr>
          <w:rFonts w:ascii="Times New Roman" w:hAnsi="Times New Roman" w:cs="Times New Roman"/>
          <w:bCs/>
          <w:sz w:val="24"/>
          <w:szCs w:val="24"/>
        </w:rPr>
        <w:t>concluintes.</w:t>
      </w:r>
    </w:p>
    <w:p w14:paraId="1B9246AA" w14:textId="77777777" w:rsidR="00257444" w:rsidRPr="009C3913" w:rsidRDefault="00257444" w:rsidP="00257444">
      <w:pPr>
        <w:spacing w:after="0" w:line="360" w:lineRule="auto"/>
        <w:jc w:val="both"/>
        <w:rPr>
          <w:rFonts w:ascii="Times New Roman" w:hAnsi="Times New Roman" w:cs="Times New Roman"/>
          <w:b/>
          <w:sz w:val="24"/>
          <w:szCs w:val="24"/>
        </w:rPr>
      </w:pPr>
    </w:p>
    <w:p w14:paraId="55AD96BD" w14:textId="060A47F0" w:rsidR="00257444" w:rsidRPr="009C3913" w:rsidRDefault="00257444" w:rsidP="00257444">
      <w:pPr>
        <w:spacing w:after="0" w:line="360" w:lineRule="auto"/>
        <w:jc w:val="both"/>
        <w:rPr>
          <w:rFonts w:ascii="Times New Roman" w:hAnsi="Times New Roman" w:cs="Times New Roman"/>
          <w:b/>
          <w:sz w:val="24"/>
          <w:szCs w:val="24"/>
        </w:rPr>
      </w:pPr>
      <w:r w:rsidRPr="009C3913">
        <w:rPr>
          <w:rFonts w:ascii="Times New Roman" w:hAnsi="Times New Roman" w:cs="Times New Roman"/>
          <w:b/>
          <w:sz w:val="24"/>
          <w:szCs w:val="24"/>
        </w:rPr>
        <w:t>NÚMERO DE VAGAS:</w:t>
      </w:r>
      <w:r w:rsidR="00194203" w:rsidRPr="009C3913">
        <w:rPr>
          <w:rFonts w:ascii="Times New Roman" w:hAnsi="Times New Roman" w:cs="Times New Roman"/>
          <w:b/>
          <w:sz w:val="24"/>
          <w:szCs w:val="24"/>
        </w:rPr>
        <w:t xml:space="preserve"> 30</w:t>
      </w:r>
    </w:p>
    <w:p w14:paraId="7F7CA63A" w14:textId="77777777" w:rsidR="00257444" w:rsidRPr="009C3913" w:rsidRDefault="00257444" w:rsidP="00257444">
      <w:pPr>
        <w:spacing w:after="0" w:line="360" w:lineRule="auto"/>
        <w:jc w:val="both"/>
        <w:rPr>
          <w:rFonts w:ascii="Times New Roman" w:hAnsi="Times New Roman" w:cs="Times New Roman"/>
          <w:b/>
          <w:sz w:val="24"/>
          <w:szCs w:val="24"/>
        </w:rPr>
      </w:pPr>
    </w:p>
    <w:p w14:paraId="6C01E98B" w14:textId="364E54B5" w:rsidR="00257444" w:rsidRPr="00D22EDB" w:rsidRDefault="00257444" w:rsidP="00257444">
      <w:pPr>
        <w:spacing w:after="0" w:line="360" w:lineRule="auto"/>
        <w:jc w:val="both"/>
        <w:rPr>
          <w:rFonts w:ascii="Times New Roman" w:hAnsi="Times New Roman" w:cs="Times New Roman"/>
          <w:b/>
          <w:color w:val="FF0000"/>
          <w:sz w:val="24"/>
          <w:szCs w:val="24"/>
        </w:rPr>
      </w:pPr>
      <w:r w:rsidRPr="000D201C">
        <w:rPr>
          <w:rFonts w:ascii="Times New Roman" w:hAnsi="Times New Roman" w:cs="Times New Roman"/>
          <w:b/>
          <w:sz w:val="24"/>
          <w:szCs w:val="24"/>
        </w:rPr>
        <w:t>PREVISÃO PARA INÍCIO E TÉRMINO:</w:t>
      </w:r>
      <w:r w:rsidR="00194203">
        <w:rPr>
          <w:rFonts w:ascii="Times New Roman" w:hAnsi="Times New Roman" w:cs="Times New Roman"/>
          <w:b/>
          <w:sz w:val="24"/>
          <w:szCs w:val="24"/>
        </w:rPr>
        <w:t xml:space="preserve"> </w:t>
      </w:r>
      <w:r w:rsidR="00F7268D">
        <w:rPr>
          <w:rFonts w:ascii="Times New Roman" w:hAnsi="Times New Roman" w:cs="Times New Roman"/>
          <w:b/>
          <w:color w:val="FF0000"/>
          <w:sz w:val="24"/>
          <w:szCs w:val="24"/>
        </w:rPr>
        <w:t>04, 05, 11, 12, 25, 26/07; 01 e 02/08/25.</w:t>
      </w:r>
    </w:p>
    <w:p w14:paraId="2607D2EB" w14:textId="4C49C2C2" w:rsidR="005E6F19" w:rsidRDefault="00D05A14" w:rsidP="005E6F19">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Sextas</w:t>
      </w:r>
      <w:r w:rsidR="00533E3B">
        <w:rPr>
          <w:rFonts w:ascii="Times New Roman" w:hAnsi="Times New Roman" w:cs="Times New Roman"/>
          <w:b/>
          <w:color w:val="FF0000"/>
          <w:sz w:val="24"/>
          <w:szCs w:val="24"/>
        </w:rPr>
        <w:t>-feiras</w:t>
      </w:r>
      <w:r>
        <w:rPr>
          <w:rFonts w:ascii="Times New Roman" w:hAnsi="Times New Roman" w:cs="Times New Roman"/>
          <w:b/>
          <w:color w:val="FF0000"/>
          <w:sz w:val="24"/>
          <w:szCs w:val="24"/>
        </w:rPr>
        <w:t xml:space="preserve"> </w:t>
      </w:r>
      <w:r w:rsidR="00B5391A">
        <w:rPr>
          <w:rFonts w:ascii="Times New Roman" w:hAnsi="Times New Roman" w:cs="Times New Roman"/>
          <w:b/>
          <w:color w:val="FF0000"/>
          <w:sz w:val="24"/>
          <w:szCs w:val="24"/>
        </w:rPr>
        <w:t>no período noturno:</w:t>
      </w:r>
    </w:p>
    <w:p w14:paraId="1D7C6FD3" w14:textId="2F2CE709" w:rsidR="00012161" w:rsidRDefault="00012161" w:rsidP="005E6F19">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Horário: </w:t>
      </w:r>
      <w:r w:rsidR="00B5391A">
        <w:rPr>
          <w:rFonts w:ascii="Times New Roman" w:hAnsi="Times New Roman" w:cs="Times New Roman"/>
          <w:b/>
          <w:color w:val="FF0000"/>
          <w:sz w:val="24"/>
          <w:szCs w:val="24"/>
        </w:rPr>
        <w:t>19</w:t>
      </w:r>
      <w:r>
        <w:rPr>
          <w:rFonts w:ascii="Times New Roman" w:hAnsi="Times New Roman" w:cs="Times New Roman"/>
          <w:b/>
          <w:color w:val="FF0000"/>
          <w:sz w:val="24"/>
          <w:szCs w:val="24"/>
        </w:rPr>
        <w:t xml:space="preserve">h às </w:t>
      </w:r>
      <w:r w:rsidR="00B5391A">
        <w:rPr>
          <w:rFonts w:ascii="Times New Roman" w:hAnsi="Times New Roman" w:cs="Times New Roman"/>
          <w:b/>
          <w:color w:val="FF0000"/>
          <w:sz w:val="24"/>
          <w:szCs w:val="24"/>
        </w:rPr>
        <w:t>2</w:t>
      </w:r>
      <w:r>
        <w:rPr>
          <w:rFonts w:ascii="Times New Roman" w:hAnsi="Times New Roman" w:cs="Times New Roman"/>
          <w:b/>
          <w:color w:val="FF0000"/>
          <w:sz w:val="24"/>
          <w:szCs w:val="24"/>
        </w:rPr>
        <w:t>2h;</w:t>
      </w:r>
    </w:p>
    <w:p w14:paraId="1486AA9F" w14:textId="62BBF13F" w:rsidR="00B5391A" w:rsidRDefault="00B5391A" w:rsidP="00B5391A">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Sábados no período matutino:</w:t>
      </w:r>
    </w:p>
    <w:p w14:paraId="5F22DD7E" w14:textId="6CF7047C" w:rsidR="00B5391A" w:rsidRDefault="00B5391A" w:rsidP="00B5391A">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Horário: 8h às 12h.</w:t>
      </w:r>
    </w:p>
    <w:p w14:paraId="0B91A2B3" w14:textId="77777777" w:rsidR="00AB5788" w:rsidRPr="000D201C" w:rsidRDefault="00AB5788" w:rsidP="00257444">
      <w:pPr>
        <w:spacing w:after="0" w:line="360" w:lineRule="auto"/>
        <w:jc w:val="both"/>
        <w:rPr>
          <w:rFonts w:ascii="Times New Roman" w:hAnsi="Times New Roman" w:cs="Times New Roman"/>
          <w:sz w:val="24"/>
          <w:szCs w:val="24"/>
        </w:rPr>
      </w:pPr>
    </w:p>
    <w:p w14:paraId="7F582C2E" w14:textId="77777777" w:rsidR="00933B02" w:rsidRDefault="00257444" w:rsidP="00933B02">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JUSTIFICATIVA:</w:t>
      </w:r>
      <w:bookmarkStart w:id="1" w:name="_Hlk163297395"/>
      <w:bookmarkStart w:id="2" w:name="_Hlk163297349"/>
      <w:r w:rsidR="00933B02">
        <w:rPr>
          <w:rFonts w:ascii="Times New Roman" w:hAnsi="Times New Roman" w:cs="Times New Roman"/>
          <w:b/>
          <w:sz w:val="24"/>
          <w:szCs w:val="24"/>
        </w:rPr>
        <w:t xml:space="preserve"> </w:t>
      </w:r>
    </w:p>
    <w:p w14:paraId="2C8C64CC" w14:textId="351C5971" w:rsidR="00933B02" w:rsidRDefault="00933B02" w:rsidP="00933B02">
      <w:pPr>
        <w:spacing w:after="0" w:line="360" w:lineRule="auto"/>
        <w:ind w:firstLine="709"/>
        <w:jc w:val="both"/>
        <w:rPr>
          <w:rFonts w:ascii="Times New Roman" w:hAnsi="Times New Roman" w:cs="Times New Roman"/>
          <w:spacing w:val="2"/>
          <w:sz w:val="24"/>
          <w:szCs w:val="24"/>
        </w:rPr>
      </w:pPr>
      <w:r>
        <w:rPr>
          <w:szCs w:val="24"/>
        </w:rPr>
        <w:t>A</w:t>
      </w:r>
      <w:r w:rsidR="00765A37" w:rsidRPr="000D201C">
        <w:rPr>
          <w:rFonts w:ascii="Times New Roman" w:hAnsi="Times New Roman" w:cs="Times New Roman"/>
          <w:sz w:val="24"/>
          <w:szCs w:val="24"/>
        </w:rPr>
        <w:t xml:space="preserve"> dinâmica da sociedade no mundo contemporâneo diante dos avanços científicos e tecnológicos</w:t>
      </w:r>
      <w:r w:rsidR="006A39C9" w:rsidRPr="000D201C">
        <w:rPr>
          <w:rFonts w:ascii="Times New Roman" w:hAnsi="Times New Roman" w:cs="Times New Roman"/>
          <w:sz w:val="24"/>
          <w:szCs w:val="24"/>
        </w:rPr>
        <w:t xml:space="preserve"> é inegável</w:t>
      </w:r>
      <w:r w:rsidR="00765A37" w:rsidRPr="000D201C">
        <w:rPr>
          <w:rFonts w:ascii="Times New Roman" w:hAnsi="Times New Roman" w:cs="Times New Roman"/>
          <w:sz w:val="24"/>
          <w:szCs w:val="24"/>
        </w:rPr>
        <w:t>. Assim, diante do objetivo social, não poderia o Direito ficar alheio a todas essas inovações e aos anseios da sociedade que clama por justiça e pela garantia dos direitos. Consubstanciada nessa premissa</w:t>
      </w:r>
      <w:r w:rsidR="008300EE">
        <w:rPr>
          <w:rFonts w:ascii="Times New Roman" w:hAnsi="Times New Roman" w:cs="Times New Roman"/>
          <w:sz w:val="24"/>
          <w:szCs w:val="24"/>
        </w:rPr>
        <w:t>,</w:t>
      </w:r>
      <w:r w:rsidR="00765A37" w:rsidRPr="000D201C">
        <w:rPr>
          <w:rFonts w:ascii="Times New Roman" w:hAnsi="Times New Roman" w:cs="Times New Roman"/>
          <w:sz w:val="24"/>
          <w:szCs w:val="24"/>
        </w:rPr>
        <w:t xml:space="preserve"> a</w:t>
      </w:r>
      <w:r w:rsidR="00765A37" w:rsidRPr="000D201C">
        <w:rPr>
          <w:rFonts w:ascii="Times New Roman" w:hAnsi="Times New Roman" w:cs="Times New Roman"/>
          <w:spacing w:val="2"/>
          <w:sz w:val="24"/>
          <w:szCs w:val="24"/>
        </w:rPr>
        <w:t xml:space="preserve"> Lei n.</w:t>
      </w:r>
      <w:r w:rsidR="008300EE">
        <w:rPr>
          <w:rFonts w:ascii="Times New Roman" w:hAnsi="Times New Roman" w:cs="Times New Roman"/>
          <w:spacing w:val="2"/>
          <w:sz w:val="24"/>
          <w:szCs w:val="24"/>
        </w:rPr>
        <w:t xml:space="preserve"> </w:t>
      </w:r>
      <w:hyperlink r:id="rId6" w:tooltip="Lei nº 11.441, de 4 de janeiro de 2007." w:history="1">
        <w:r w:rsidR="00765A37" w:rsidRPr="000D201C">
          <w:rPr>
            <w:rFonts w:ascii="Times New Roman" w:hAnsi="Times New Roman" w:cs="Times New Roman"/>
            <w:spacing w:val="2"/>
            <w:sz w:val="24"/>
            <w:szCs w:val="24"/>
          </w:rPr>
          <w:t>11.441</w:t>
        </w:r>
      </w:hyperlink>
      <w:r w:rsidR="00765A37" w:rsidRPr="000D201C">
        <w:rPr>
          <w:rFonts w:ascii="Times New Roman" w:hAnsi="Times New Roman" w:cs="Times New Roman"/>
          <w:spacing w:val="2"/>
          <w:sz w:val="24"/>
          <w:szCs w:val="24"/>
        </w:rPr>
        <w:t>/07 igualmente facilitou a vida dos cidadãos e desburocratizou os procedimentos, permitindo que sejam realizados</w:t>
      </w:r>
      <w:r w:rsidR="00372CCF">
        <w:rPr>
          <w:rFonts w:ascii="Times New Roman" w:hAnsi="Times New Roman" w:cs="Times New Roman"/>
          <w:spacing w:val="2"/>
          <w:sz w:val="24"/>
          <w:szCs w:val="24"/>
        </w:rPr>
        <w:t xml:space="preserve"> </w:t>
      </w:r>
      <w:r w:rsidR="00765A37" w:rsidRPr="000D201C">
        <w:rPr>
          <w:rFonts w:ascii="Times New Roman" w:hAnsi="Times New Roman" w:cs="Times New Roman"/>
          <w:bCs/>
          <w:spacing w:val="2"/>
          <w:sz w:val="24"/>
          <w:szCs w:val="24"/>
        </w:rPr>
        <w:t xml:space="preserve">mediante </w:t>
      </w:r>
      <w:r w:rsidR="00372CCF">
        <w:rPr>
          <w:rFonts w:ascii="Times New Roman" w:hAnsi="Times New Roman" w:cs="Times New Roman"/>
          <w:bCs/>
          <w:spacing w:val="2"/>
          <w:sz w:val="24"/>
          <w:szCs w:val="24"/>
        </w:rPr>
        <w:t>e</w:t>
      </w:r>
      <w:r w:rsidR="00765A37" w:rsidRPr="000D201C">
        <w:rPr>
          <w:rFonts w:ascii="Times New Roman" w:hAnsi="Times New Roman" w:cs="Times New Roman"/>
          <w:bCs/>
          <w:spacing w:val="2"/>
          <w:sz w:val="24"/>
          <w:szCs w:val="24"/>
        </w:rPr>
        <w:t xml:space="preserve">scritura </w:t>
      </w:r>
      <w:r w:rsidR="00372CCF">
        <w:rPr>
          <w:rFonts w:ascii="Times New Roman" w:hAnsi="Times New Roman" w:cs="Times New Roman"/>
          <w:bCs/>
          <w:spacing w:val="2"/>
          <w:sz w:val="24"/>
          <w:szCs w:val="24"/>
        </w:rPr>
        <w:t>p</w:t>
      </w:r>
      <w:r w:rsidR="00765A37" w:rsidRPr="000D201C">
        <w:rPr>
          <w:rFonts w:ascii="Times New Roman" w:hAnsi="Times New Roman" w:cs="Times New Roman"/>
          <w:bCs/>
          <w:spacing w:val="2"/>
          <w:sz w:val="24"/>
          <w:szCs w:val="24"/>
        </w:rPr>
        <w:t>ública confeccionada no Tabelionato de Notas</w:t>
      </w:r>
      <w:r w:rsidR="00372CCF">
        <w:rPr>
          <w:rFonts w:ascii="Times New Roman" w:hAnsi="Times New Roman" w:cs="Times New Roman"/>
          <w:bCs/>
          <w:spacing w:val="2"/>
          <w:sz w:val="24"/>
          <w:szCs w:val="24"/>
        </w:rPr>
        <w:t xml:space="preserve"> </w:t>
      </w:r>
      <w:r w:rsidR="00765A37" w:rsidRPr="000D201C">
        <w:rPr>
          <w:rFonts w:ascii="Times New Roman" w:hAnsi="Times New Roman" w:cs="Times New Roman"/>
          <w:spacing w:val="2"/>
          <w:sz w:val="24"/>
          <w:szCs w:val="24"/>
        </w:rPr>
        <w:t>de escolha</w:t>
      </w:r>
      <w:r w:rsidR="00372CCF">
        <w:rPr>
          <w:rFonts w:ascii="Times New Roman" w:hAnsi="Times New Roman" w:cs="Times New Roman"/>
          <w:spacing w:val="2"/>
          <w:sz w:val="24"/>
          <w:szCs w:val="24"/>
        </w:rPr>
        <w:t xml:space="preserve"> livre</w:t>
      </w:r>
      <w:r w:rsidR="00765A37" w:rsidRPr="000D201C">
        <w:rPr>
          <w:rFonts w:ascii="Times New Roman" w:hAnsi="Times New Roman" w:cs="Times New Roman"/>
          <w:spacing w:val="2"/>
          <w:sz w:val="24"/>
          <w:szCs w:val="24"/>
        </w:rPr>
        <w:t xml:space="preserve">. </w:t>
      </w:r>
    </w:p>
    <w:p w14:paraId="0B9C5BB7" w14:textId="348F65BC" w:rsidR="00933B02" w:rsidRDefault="00765A37" w:rsidP="00933B02">
      <w:pPr>
        <w:spacing w:after="0" w:line="360" w:lineRule="auto"/>
        <w:ind w:firstLine="709"/>
        <w:jc w:val="both"/>
        <w:rPr>
          <w:rFonts w:ascii="Times New Roman" w:hAnsi="Times New Roman" w:cs="Times New Roman"/>
          <w:spacing w:val="2"/>
          <w:sz w:val="24"/>
          <w:szCs w:val="24"/>
        </w:rPr>
      </w:pPr>
      <w:r w:rsidRPr="000D201C">
        <w:rPr>
          <w:rFonts w:ascii="Times New Roman" w:hAnsi="Times New Roman" w:cs="Times New Roman"/>
          <w:spacing w:val="2"/>
          <w:sz w:val="24"/>
          <w:szCs w:val="24"/>
        </w:rPr>
        <w:t xml:space="preserve">Com isso, a partir de 2007, tornou-se possível </w:t>
      </w:r>
      <w:r w:rsidR="0074223F">
        <w:rPr>
          <w:rFonts w:ascii="Times New Roman" w:hAnsi="Times New Roman" w:cs="Times New Roman"/>
          <w:spacing w:val="2"/>
          <w:sz w:val="24"/>
          <w:szCs w:val="24"/>
        </w:rPr>
        <w:t>realizar</w:t>
      </w:r>
      <w:r w:rsidRPr="000D201C">
        <w:rPr>
          <w:rFonts w:ascii="Times New Roman" w:hAnsi="Times New Roman" w:cs="Times New Roman"/>
          <w:spacing w:val="2"/>
          <w:sz w:val="24"/>
          <w:szCs w:val="24"/>
        </w:rPr>
        <w:t xml:space="preserve"> procedimentos em cartório, o que os torna mais ágeis e simplificados </w:t>
      </w:r>
      <w:r w:rsidR="0071496F">
        <w:rPr>
          <w:rFonts w:ascii="Times New Roman" w:hAnsi="Times New Roman" w:cs="Times New Roman"/>
          <w:spacing w:val="2"/>
          <w:sz w:val="24"/>
          <w:szCs w:val="24"/>
        </w:rPr>
        <w:t xml:space="preserve">em comparação aos </w:t>
      </w:r>
      <w:r w:rsidRPr="000D201C">
        <w:rPr>
          <w:rFonts w:ascii="Times New Roman" w:hAnsi="Times New Roman" w:cs="Times New Roman"/>
          <w:spacing w:val="2"/>
          <w:sz w:val="24"/>
          <w:szCs w:val="24"/>
        </w:rPr>
        <w:t xml:space="preserve">que durante </w:t>
      </w:r>
      <w:r w:rsidRPr="000D201C">
        <w:rPr>
          <w:rFonts w:ascii="Times New Roman" w:hAnsi="Times New Roman" w:cs="Times New Roman"/>
          <w:spacing w:val="2"/>
          <w:sz w:val="24"/>
          <w:szCs w:val="24"/>
        </w:rPr>
        <w:lastRenderedPageBreak/>
        <w:t>tant</w:t>
      </w:r>
      <w:r w:rsidR="0059752D" w:rsidRPr="000D201C">
        <w:rPr>
          <w:rFonts w:ascii="Times New Roman" w:hAnsi="Times New Roman" w:cs="Times New Roman"/>
          <w:spacing w:val="2"/>
          <w:sz w:val="24"/>
          <w:szCs w:val="24"/>
        </w:rPr>
        <w:t>o</w:t>
      </w:r>
      <w:r w:rsidRPr="000D201C">
        <w:rPr>
          <w:rFonts w:ascii="Times New Roman" w:hAnsi="Times New Roman" w:cs="Times New Roman"/>
          <w:spacing w:val="2"/>
          <w:sz w:val="24"/>
          <w:szCs w:val="24"/>
        </w:rPr>
        <w:t xml:space="preserve">s anos demandaram para sua realização a manifestação de um magistrado, e agora, nos casos previstos dentro dessa legislação ser realizado a partir de escritura pública. </w:t>
      </w:r>
    </w:p>
    <w:p w14:paraId="622D716E" w14:textId="6F790943" w:rsidR="00933B02"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z w:val="24"/>
          <w:szCs w:val="24"/>
        </w:rPr>
        <w:t xml:space="preserve">Existem formalidades a serem cumpridas pelas partes e pelo tabelionato. Ressalta-se que os atos praticados pelo Tabelião na escritura pública possuem previsão legal com eficácia de legalidade. Os notários são colaboradores da justiça, uma vez que seus atos são dotados de presunção </w:t>
      </w:r>
      <w:r w:rsidRPr="000D201C">
        <w:rPr>
          <w:rFonts w:ascii="Times New Roman" w:hAnsi="Times New Roman" w:cs="Times New Roman"/>
          <w:i/>
          <w:sz w:val="24"/>
          <w:szCs w:val="24"/>
        </w:rPr>
        <w:t>juris tantum</w:t>
      </w:r>
      <w:r w:rsidRPr="000D201C">
        <w:rPr>
          <w:rFonts w:ascii="Times New Roman" w:hAnsi="Times New Roman" w:cs="Times New Roman"/>
          <w:sz w:val="24"/>
          <w:szCs w:val="24"/>
        </w:rPr>
        <w:t>, submetendo-se ao ordenamento jurídico brasileiro.</w:t>
      </w:r>
    </w:p>
    <w:p w14:paraId="7900DC3B" w14:textId="5E8112DB" w:rsidR="00FE1A01" w:rsidRPr="000D201C"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pacing w:val="2"/>
          <w:sz w:val="24"/>
          <w:szCs w:val="24"/>
        </w:rPr>
        <w:t>Nessa perspectiva, o curso é de suma importância para o mundo do trabalho</w:t>
      </w:r>
      <w:r w:rsidR="00CD2972">
        <w:rPr>
          <w:rFonts w:ascii="Times New Roman" w:hAnsi="Times New Roman" w:cs="Times New Roman"/>
          <w:spacing w:val="2"/>
          <w:sz w:val="24"/>
          <w:szCs w:val="24"/>
        </w:rPr>
        <w:t xml:space="preserve">, </w:t>
      </w:r>
      <w:r w:rsidR="00CD2972" w:rsidRPr="00370D37">
        <w:rPr>
          <w:rFonts w:ascii="Times New Roman" w:hAnsi="Times New Roman" w:cs="Times New Roman"/>
          <w:spacing w:val="2"/>
          <w:sz w:val="24"/>
          <w:szCs w:val="24"/>
        </w:rPr>
        <w:t>prática advocatícia</w:t>
      </w:r>
      <w:r w:rsidRPr="00370D37">
        <w:rPr>
          <w:rFonts w:ascii="Times New Roman" w:hAnsi="Times New Roman" w:cs="Times New Roman"/>
          <w:spacing w:val="2"/>
          <w:sz w:val="24"/>
          <w:szCs w:val="24"/>
        </w:rPr>
        <w:t xml:space="preserve"> e atualização profissional, além de </w:t>
      </w:r>
      <w:r w:rsidRPr="00370D37">
        <w:rPr>
          <w:rFonts w:ascii="Times New Roman" w:hAnsi="Times New Roman" w:cs="Times New Roman"/>
          <w:sz w:val="24"/>
          <w:szCs w:val="24"/>
        </w:rPr>
        <w:t>representar o desejo e a necessidade de toda a sociedade e dos operadores do direito em tornar a justiça mais célere.</w:t>
      </w:r>
      <w:r w:rsidRPr="00370D37">
        <w:rPr>
          <w:rFonts w:ascii="Times New Roman" w:hAnsi="Times New Roman" w:cs="Times New Roman"/>
          <w:spacing w:val="2"/>
          <w:sz w:val="24"/>
          <w:szCs w:val="24"/>
        </w:rPr>
        <w:t xml:space="preserve"> </w:t>
      </w:r>
      <w:r w:rsidR="006B760A" w:rsidRPr="00370D37">
        <w:rPr>
          <w:rFonts w:ascii="Times New Roman" w:hAnsi="Times New Roman" w:cs="Times New Roman"/>
          <w:spacing w:val="2"/>
          <w:sz w:val="24"/>
          <w:szCs w:val="24"/>
        </w:rPr>
        <w:t xml:space="preserve">A </w:t>
      </w:r>
      <w:r w:rsidRPr="00370D37">
        <w:rPr>
          <w:rFonts w:ascii="Times New Roman" w:hAnsi="Times New Roman" w:cs="Times New Roman"/>
          <w:spacing w:val="2"/>
          <w:sz w:val="24"/>
          <w:szCs w:val="24"/>
        </w:rPr>
        <w:t>partir da Lei n.</w:t>
      </w:r>
      <w:r w:rsidR="006B760A" w:rsidRPr="00370D37">
        <w:rPr>
          <w:rFonts w:ascii="Times New Roman" w:hAnsi="Times New Roman" w:cs="Times New Roman"/>
          <w:spacing w:val="2"/>
          <w:sz w:val="24"/>
          <w:szCs w:val="24"/>
        </w:rPr>
        <w:t xml:space="preserve"> </w:t>
      </w:r>
      <w:hyperlink r:id="rId7" w:tooltip="Lei nº 11.441, de 4 de janeiro de 2007." w:history="1">
        <w:r w:rsidRPr="00370D37">
          <w:rPr>
            <w:rFonts w:ascii="Times New Roman" w:hAnsi="Times New Roman" w:cs="Times New Roman"/>
            <w:spacing w:val="2"/>
            <w:sz w:val="24"/>
            <w:szCs w:val="24"/>
          </w:rPr>
          <w:t>11.441</w:t>
        </w:r>
      </w:hyperlink>
      <w:r w:rsidRPr="00370D37">
        <w:rPr>
          <w:rFonts w:ascii="Times New Roman" w:hAnsi="Times New Roman" w:cs="Times New Roman"/>
          <w:spacing w:val="2"/>
          <w:sz w:val="24"/>
          <w:szCs w:val="24"/>
        </w:rPr>
        <w:t xml:space="preserve">/07, serão </w:t>
      </w:r>
      <w:r w:rsidR="00B63AEE" w:rsidRPr="00370D37">
        <w:rPr>
          <w:rFonts w:ascii="Times New Roman" w:hAnsi="Times New Roman" w:cs="Times New Roman"/>
          <w:spacing w:val="2"/>
          <w:sz w:val="24"/>
          <w:szCs w:val="24"/>
        </w:rPr>
        <w:t>abordadas</w:t>
      </w:r>
      <w:r w:rsidRPr="00370D37">
        <w:rPr>
          <w:rFonts w:ascii="Times New Roman" w:hAnsi="Times New Roman" w:cs="Times New Roman"/>
          <w:spacing w:val="2"/>
          <w:sz w:val="24"/>
          <w:szCs w:val="24"/>
        </w:rPr>
        <w:t xml:space="preserve"> três atuações na esfera extrajudicial nas áreas de família</w:t>
      </w:r>
      <w:r w:rsidR="00B63AEE" w:rsidRPr="00370D37">
        <w:rPr>
          <w:rFonts w:ascii="Times New Roman" w:hAnsi="Times New Roman" w:cs="Times New Roman"/>
          <w:spacing w:val="2"/>
          <w:sz w:val="24"/>
          <w:szCs w:val="24"/>
        </w:rPr>
        <w:t>s</w:t>
      </w:r>
      <w:r w:rsidRPr="00370D37">
        <w:rPr>
          <w:rFonts w:ascii="Times New Roman" w:hAnsi="Times New Roman" w:cs="Times New Roman"/>
          <w:spacing w:val="2"/>
          <w:sz w:val="24"/>
          <w:szCs w:val="24"/>
        </w:rPr>
        <w:t xml:space="preserve"> e sucessões:</w:t>
      </w:r>
      <w:r w:rsidRPr="00370D37">
        <w:rPr>
          <w:rFonts w:ascii="Times New Roman" w:hAnsi="Times New Roman" w:cs="Times New Roman"/>
          <w:b/>
          <w:bCs/>
          <w:spacing w:val="2"/>
          <w:sz w:val="24"/>
          <w:szCs w:val="24"/>
        </w:rPr>
        <w:t xml:space="preserve"> </w:t>
      </w:r>
      <w:r w:rsidRPr="00370D37">
        <w:rPr>
          <w:rFonts w:ascii="Times New Roman" w:hAnsi="Times New Roman" w:cs="Times New Roman"/>
          <w:spacing w:val="2"/>
          <w:sz w:val="24"/>
          <w:szCs w:val="24"/>
        </w:rPr>
        <w:t>Inventário</w:t>
      </w:r>
      <w:r w:rsidRPr="000D201C">
        <w:rPr>
          <w:rFonts w:ascii="Times New Roman" w:hAnsi="Times New Roman" w:cs="Times New Roman"/>
          <w:spacing w:val="2"/>
          <w:sz w:val="24"/>
          <w:szCs w:val="24"/>
        </w:rPr>
        <w:t>,</w:t>
      </w:r>
      <w:r w:rsidRPr="000D201C">
        <w:rPr>
          <w:rFonts w:ascii="Times New Roman" w:hAnsi="Times New Roman" w:cs="Times New Roman"/>
          <w:b/>
          <w:bCs/>
          <w:spacing w:val="2"/>
          <w:sz w:val="24"/>
          <w:szCs w:val="24"/>
        </w:rPr>
        <w:t xml:space="preserve"> </w:t>
      </w:r>
      <w:r w:rsidRPr="000D201C">
        <w:rPr>
          <w:rFonts w:ascii="Times New Roman" w:hAnsi="Times New Roman" w:cs="Times New Roman"/>
          <w:spacing w:val="2"/>
          <w:sz w:val="24"/>
          <w:szCs w:val="24"/>
        </w:rPr>
        <w:t>Planejamento Sucessório</w:t>
      </w:r>
      <w:r w:rsidR="00B63AEE">
        <w:rPr>
          <w:rFonts w:ascii="Times New Roman" w:hAnsi="Times New Roman" w:cs="Times New Roman"/>
          <w:spacing w:val="2"/>
          <w:sz w:val="24"/>
          <w:szCs w:val="24"/>
        </w:rPr>
        <w:t xml:space="preserve">, </w:t>
      </w:r>
      <w:r w:rsidRPr="000D201C">
        <w:rPr>
          <w:rFonts w:ascii="Times New Roman" w:hAnsi="Times New Roman" w:cs="Times New Roman"/>
          <w:spacing w:val="2"/>
          <w:sz w:val="24"/>
          <w:szCs w:val="24"/>
        </w:rPr>
        <w:t>Divórcio</w:t>
      </w:r>
      <w:r w:rsidR="00B63AEE">
        <w:rPr>
          <w:rFonts w:ascii="Times New Roman" w:hAnsi="Times New Roman" w:cs="Times New Roman"/>
          <w:spacing w:val="2"/>
          <w:sz w:val="24"/>
          <w:szCs w:val="24"/>
        </w:rPr>
        <w:t>/</w:t>
      </w:r>
      <w:r w:rsidRPr="000D201C">
        <w:rPr>
          <w:rFonts w:ascii="Times New Roman" w:hAnsi="Times New Roman" w:cs="Times New Roman"/>
          <w:spacing w:val="2"/>
          <w:sz w:val="24"/>
          <w:szCs w:val="24"/>
        </w:rPr>
        <w:t>Dissolução de União Estável</w:t>
      </w:r>
      <w:bookmarkEnd w:id="1"/>
      <w:bookmarkEnd w:id="2"/>
      <w:r w:rsidR="007B3B7F">
        <w:rPr>
          <w:rFonts w:ascii="Times New Roman" w:hAnsi="Times New Roman" w:cs="Times New Roman"/>
          <w:spacing w:val="2"/>
          <w:sz w:val="24"/>
          <w:szCs w:val="24"/>
        </w:rPr>
        <w:t xml:space="preserve"> sob a perspectiva dos Provimentos</w:t>
      </w:r>
      <w:r w:rsidR="002A58FE">
        <w:rPr>
          <w:rFonts w:ascii="Times New Roman" w:hAnsi="Times New Roman" w:cs="Times New Roman"/>
          <w:spacing w:val="2"/>
          <w:sz w:val="24"/>
          <w:szCs w:val="24"/>
        </w:rPr>
        <w:t xml:space="preserve"> e Resoluções</w:t>
      </w:r>
      <w:r w:rsidR="007B3B7F">
        <w:rPr>
          <w:rFonts w:ascii="Times New Roman" w:hAnsi="Times New Roman" w:cs="Times New Roman"/>
          <w:spacing w:val="2"/>
          <w:sz w:val="24"/>
          <w:szCs w:val="24"/>
        </w:rPr>
        <w:t xml:space="preserve"> do CNJ.</w:t>
      </w:r>
    </w:p>
    <w:p w14:paraId="26C9A1EF" w14:textId="77777777" w:rsidR="00257444" w:rsidRPr="000D201C" w:rsidRDefault="00257444" w:rsidP="00257444">
      <w:pPr>
        <w:spacing w:after="0" w:line="360" w:lineRule="auto"/>
        <w:jc w:val="both"/>
        <w:rPr>
          <w:rFonts w:ascii="Times New Roman" w:hAnsi="Times New Roman" w:cs="Times New Roman"/>
          <w:sz w:val="24"/>
          <w:szCs w:val="24"/>
        </w:rPr>
      </w:pPr>
    </w:p>
    <w:p w14:paraId="20560D84"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PROGRAMAÇÃO: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64"/>
        <w:gridCol w:w="1936"/>
        <w:gridCol w:w="1077"/>
        <w:gridCol w:w="1821"/>
        <w:gridCol w:w="1305"/>
      </w:tblGrid>
      <w:tr w:rsidR="00257444" w:rsidRPr="000D201C" w14:paraId="1C84D1AF" w14:textId="77777777" w:rsidTr="00194203">
        <w:tc>
          <w:tcPr>
            <w:tcW w:w="2448" w:type="dxa"/>
            <w:vMerge w:val="restart"/>
            <w:tcBorders>
              <w:top w:val="single" w:sz="4" w:space="0" w:color="auto"/>
              <w:left w:val="single" w:sz="4" w:space="0" w:color="auto"/>
              <w:bottom w:val="single" w:sz="4" w:space="0" w:color="auto"/>
              <w:right w:val="single" w:sz="4" w:space="0" w:color="auto"/>
            </w:tcBorders>
            <w:hideMark/>
          </w:tcPr>
          <w:p w14:paraId="20514391"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DISCIPLINAS</w:t>
            </w:r>
          </w:p>
        </w:tc>
        <w:tc>
          <w:tcPr>
            <w:tcW w:w="764" w:type="dxa"/>
            <w:vMerge w:val="restart"/>
            <w:tcBorders>
              <w:top w:val="single" w:sz="4" w:space="0" w:color="auto"/>
              <w:left w:val="single" w:sz="4" w:space="0" w:color="auto"/>
              <w:bottom w:val="single" w:sz="4" w:space="0" w:color="auto"/>
              <w:right w:val="single" w:sz="4" w:space="0" w:color="auto"/>
            </w:tcBorders>
            <w:hideMark/>
          </w:tcPr>
          <w:p w14:paraId="6899D782"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C.H</w:t>
            </w:r>
          </w:p>
        </w:tc>
        <w:tc>
          <w:tcPr>
            <w:tcW w:w="1936" w:type="dxa"/>
            <w:vMerge w:val="restart"/>
            <w:tcBorders>
              <w:top w:val="single" w:sz="4" w:space="0" w:color="auto"/>
              <w:left w:val="single" w:sz="4" w:space="0" w:color="auto"/>
              <w:bottom w:val="single" w:sz="4" w:space="0" w:color="auto"/>
              <w:right w:val="single" w:sz="4" w:space="0" w:color="auto"/>
            </w:tcBorders>
            <w:hideMark/>
          </w:tcPr>
          <w:p w14:paraId="70ED7B27"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PROFESSOR/ TITULAÇÃO</w:t>
            </w:r>
          </w:p>
        </w:tc>
        <w:tc>
          <w:tcPr>
            <w:tcW w:w="2898" w:type="dxa"/>
            <w:gridSpan w:val="2"/>
            <w:tcBorders>
              <w:top w:val="single" w:sz="4" w:space="0" w:color="auto"/>
              <w:left w:val="single" w:sz="4" w:space="0" w:color="auto"/>
              <w:bottom w:val="single" w:sz="4" w:space="0" w:color="auto"/>
              <w:right w:val="single" w:sz="4" w:space="0" w:color="auto"/>
            </w:tcBorders>
            <w:hideMark/>
          </w:tcPr>
          <w:p w14:paraId="619A7AB5"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FUNC. CESMAC</w:t>
            </w:r>
          </w:p>
        </w:tc>
        <w:tc>
          <w:tcPr>
            <w:tcW w:w="1305" w:type="dxa"/>
            <w:vMerge w:val="restart"/>
            <w:tcBorders>
              <w:top w:val="single" w:sz="4" w:space="0" w:color="auto"/>
              <w:left w:val="single" w:sz="4" w:space="0" w:color="auto"/>
              <w:bottom w:val="single" w:sz="4" w:space="0" w:color="auto"/>
              <w:right w:val="single" w:sz="4" w:space="0" w:color="auto"/>
            </w:tcBorders>
            <w:hideMark/>
          </w:tcPr>
          <w:p w14:paraId="7E624F30"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LOCAL DA VINDA</w:t>
            </w:r>
          </w:p>
        </w:tc>
      </w:tr>
      <w:tr w:rsidR="00257444" w:rsidRPr="000D201C" w14:paraId="111125A0" w14:textId="77777777" w:rsidTr="00194203">
        <w:trPr>
          <w:trHeight w:val="90"/>
        </w:trPr>
        <w:tc>
          <w:tcPr>
            <w:tcW w:w="2448" w:type="dxa"/>
            <w:vMerge/>
            <w:tcBorders>
              <w:top w:val="single" w:sz="4" w:space="0" w:color="auto"/>
              <w:left w:val="single" w:sz="4" w:space="0" w:color="auto"/>
              <w:bottom w:val="single" w:sz="4" w:space="0" w:color="auto"/>
              <w:right w:val="single" w:sz="4" w:space="0" w:color="auto"/>
            </w:tcBorders>
            <w:vAlign w:val="center"/>
            <w:hideMark/>
          </w:tcPr>
          <w:p w14:paraId="2E6CFA1F" w14:textId="77777777" w:rsidR="00257444" w:rsidRPr="000D201C" w:rsidRDefault="00257444" w:rsidP="000E56A6">
            <w:pPr>
              <w:spacing w:after="0" w:line="240" w:lineRule="auto"/>
              <w:rPr>
                <w:rFonts w:ascii="Times New Roman" w:hAnsi="Times New Roman" w:cs="Times New Roman"/>
                <w:b/>
                <w:sz w:val="24"/>
                <w:szCs w:val="24"/>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14:paraId="25C43F0C" w14:textId="77777777" w:rsidR="00257444" w:rsidRPr="000D201C" w:rsidRDefault="00257444" w:rsidP="000E56A6">
            <w:pPr>
              <w:spacing w:after="0" w:line="240" w:lineRule="auto"/>
              <w:rPr>
                <w:rFonts w:ascii="Times New Roman" w:hAnsi="Times New Roman" w:cs="Times New Roman"/>
                <w:b/>
                <w:sz w:val="24"/>
                <w:szCs w:val="2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74B36348" w14:textId="77777777" w:rsidR="00257444" w:rsidRPr="000D201C" w:rsidRDefault="00257444" w:rsidP="000E56A6">
            <w:pPr>
              <w:spacing w:after="0" w:line="240" w:lineRule="auto"/>
              <w:rPr>
                <w:rFonts w:ascii="Times New Roman" w:hAnsi="Times New Roman" w:cs="Times New Roman"/>
                <w:b/>
                <w:sz w:val="24"/>
                <w:szCs w:val="24"/>
              </w:rPr>
            </w:pPr>
          </w:p>
        </w:tc>
        <w:tc>
          <w:tcPr>
            <w:tcW w:w="1077" w:type="dxa"/>
            <w:tcBorders>
              <w:top w:val="single" w:sz="4" w:space="0" w:color="auto"/>
              <w:left w:val="single" w:sz="4" w:space="0" w:color="auto"/>
              <w:bottom w:val="single" w:sz="4" w:space="0" w:color="auto"/>
              <w:right w:val="single" w:sz="4" w:space="0" w:color="auto"/>
            </w:tcBorders>
            <w:hideMark/>
          </w:tcPr>
          <w:p w14:paraId="20F4BCA4"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SIM</w:t>
            </w:r>
          </w:p>
        </w:tc>
        <w:tc>
          <w:tcPr>
            <w:tcW w:w="1821" w:type="dxa"/>
            <w:tcBorders>
              <w:top w:val="single" w:sz="4" w:space="0" w:color="auto"/>
              <w:left w:val="single" w:sz="4" w:space="0" w:color="auto"/>
              <w:bottom w:val="single" w:sz="4" w:space="0" w:color="auto"/>
              <w:right w:val="single" w:sz="4" w:space="0" w:color="auto"/>
            </w:tcBorders>
            <w:hideMark/>
          </w:tcPr>
          <w:p w14:paraId="67F5A03D"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NÃO</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55113AFF" w14:textId="77777777" w:rsidR="00257444" w:rsidRPr="000D201C" w:rsidRDefault="00257444" w:rsidP="000E56A6">
            <w:pPr>
              <w:spacing w:after="0" w:line="240" w:lineRule="auto"/>
              <w:rPr>
                <w:rFonts w:ascii="Times New Roman" w:hAnsi="Times New Roman" w:cs="Times New Roman"/>
                <w:b/>
                <w:sz w:val="24"/>
                <w:szCs w:val="24"/>
              </w:rPr>
            </w:pPr>
          </w:p>
        </w:tc>
      </w:tr>
      <w:tr w:rsidR="00257444" w:rsidRPr="000D201C" w14:paraId="218E0630"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59DD2E8F" w14:textId="364C8AD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Maria</w:t>
            </w:r>
            <w:r w:rsidR="00AD0677">
              <w:rPr>
                <w:rFonts w:ascii="Times New Roman" w:hAnsi="Times New Roman" w:cs="Times New Roman"/>
                <w:sz w:val="24"/>
                <w:szCs w:val="24"/>
              </w:rPr>
              <w:t xml:space="preserve"> José</w:t>
            </w:r>
            <w:r w:rsidR="00DF352D" w:rsidRPr="00370D37">
              <w:rPr>
                <w:rFonts w:ascii="Times New Roman" w:hAnsi="Times New Roman" w:cs="Times New Roman"/>
                <w:sz w:val="24"/>
                <w:szCs w:val="24"/>
              </w:rPr>
              <w:t xml:space="preserve"> Torres</w:t>
            </w:r>
            <w:r w:rsidR="00AD0677">
              <w:rPr>
                <w:rFonts w:ascii="Times New Roman" w:hAnsi="Times New Roman" w:cs="Times New Roman"/>
                <w:sz w:val="24"/>
                <w:szCs w:val="24"/>
              </w:rPr>
              <w:t xml:space="preserve"> dos Santos</w:t>
            </w:r>
            <w:r w:rsidR="00C1210A" w:rsidRPr="00370D37">
              <w:rPr>
                <w:rFonts w:ascii="Times New Roman" w:hAnsi="Times New Roman" w:cs="Times New Roman"/>
                <w:sz w:val="24"/>
                <w:szCs w:val="24"/>
              </w:rPr>
              <w:t xml:space="preserve"> </w:t>
            </w:r>
          </w:p>
        </w:tc>
        <w:tc>
          <w:tcPr>
            <w:tcW w:w="764" w:type="dxa"/>
            <w:tcBorders>
              <w:top w:val="single" w:sz="4" w:space="0" w:color="auto"/>
              <w:left w:val="single" w:sz="4" w:space="0" w:color="auto"/>
              <w:bottom w:val="single" w:sz="4" w:space="0" w:color="auto"/>
              <w:right w:val="single" w:sz="4" w:space="0" w:color="auto"/>
            </w:tcBorders>
          </w:tcPr>
          <w:p w14:paraId="15501013" w14:textId="024B07B4"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25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B856080" w14:textId="002A79A6"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Especialista</w:t>
            </w:r>
          </w:p>
        </w:tc>
        <w:tc>
          <w:tcPr>
            <w:tcW w:w="1077" w:type="dxa"/>
            <w:tcBorders>
              <w:top w:val="single" w:sz="4" w:space="0" w:color="auto"/>
              <w:left w:val="single" w:sz="4" w:space="0" w:color="auto"/>
              <w:bottom w:val="single" w:sz="4" w:space="0" w:color="auto"/>
              <w:right w:val="single" w:sz="4" w:space="0" w:color="auto"/>
            </w:tcBorders>
          </w:tcPr>
          <w:p w14:paraId="06D3DFCD" w14:textId="77777777" w:rsidR="00257444" w:rsidRPr="000D201C" w:rsidRDefault="00257444" w:rsidP="000E56A6">
            <w:pPr>
              <w:pStyle w:val="SemEspaamento"/>
              <w:rPr>
                <w:rFonts w:ascii="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14:paraId="093D7206" w14:textId="7325995B" w:rsidR="00257444" w:rsidRPr="000D201C" w:rsidRDefault="00194203" w:rsidP="000E56A6">
            <w:pPr>
              <w:pStyle w:val="SemEspaamento"/>
              <w:jc w:val="center"/>
              <w:rPr>
                <w:rFonts w:ascii="Times New Roman" w:hAnsi="Times New Roman" w:cs="Times New Roman"/>
                <w:sz w:val="24"/>
                <w:szCs w:val="24"/>
              </w:rPr>
            </w:pPr>
            <w:r>
              <w:rPr>
                <w:rFonts w:ascii="Times New Roman" w:hAnsi="Times New Roman" w:cs="Times New Roman"/>
                <w:sz w:val="24"/>
                <w:szCs w:val="24"/>
              </w:rPr>
              <w:t>X</w:t>
            </w:r>
          </w:p>
        </w:tc>
        <w:tc>
          <w:tcPr>
            <w:tcW w:w="1305" w:type="dxa"/>
            <w:tcBorders>
              <w:top w:val="single" w:sz="4" w:space="0" w:color="auto"/>
              <w:left w:val="single" w:sz="4" w:space="0" w:color="auto"/>
              <w:bottom w:val="single" w:sz="4" w:space="0" w:color="auto"/>
              <w:right w:val="single" w:sz="4" w:space="0" w:color="auto"/>
            </w:tcBorders>
          </w:tcPr>
          <w:p w14:paraId="154C0CA6" w14:textId="0319C078"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r w:rsidR="00257444" w:rsidRPr="000D201C" w14:paraId="7EE568C3"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609016A8" w14:textId="186EF92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Karina Barbosa Franco</w:t>
            </w:r>
          </w:p>
        </w:tc>
        <w:tc>
          <w:tcPr>
            <w:tcW w:w="764" w:type="dxa"/>
            <w:tcBorders>
              <w:top w:val="single" w:sz="4" w:space="0" w:color="auto"/>
              <w:left w:val="single" w:sz="4" w:space="0" w:color="auto"/>
              <w:bottom w:val="single" w:sz="4" w:space="0" w:color="auto"/>
              <w:right w:val="single" w:sz="4" w:space="0" w:color="auto"/>
            </w:tcBorders>
          </w:tcPr>
          <w:p w14:paraId="12C22637" w14:textId="76562702"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15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D40D722" w14:textId="6CC97CDD"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Mestre</w:t>
            </w:r>
          </w:p>
        </w:tc>
        <w:tc>
          <w:tcPr>
            <w:tcW w:w="1077" w:type="dxa"/>
            <w:tcBorders>
              <w:top w:val="single" w:sz="4" w:space="0" w:color="auto"/>
              <w:left w:val="single" w:sz="4" w:space="0" w:color="auto"/>
              <w:bottom w:val="single" w:sz="4" w:space="0" w:color="auto"/>
              <w:right w:val="single" w:sz="4" w:space="0" w:color="auto"/>
            </w:tcBorders>
          </w:tcPr>
          <w:p w14:paraId="7B8A144E" w14:textId="04791C2B"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X</w:t>
            </w:r>
          </w:p>
        </w:tc>
        <w:tc>
          <w:tcPr>
            <w:tcW w:w="1821" w:type="dxa"/>
            <w:tcBorders>
              <w:top w:val="single" w:sz="4" w:space="0" w:color="auto"/>
              <w:left w:val="single" w:sz="4" w:space="0" w:color="auto"/>
              <w:bottom w:val="single" w:sz="4" w:space="0" w:color="auto"/>
              <w:right w:val="single" w:sz="4" w:space="0" w:color="auto"/>
            </w:tcBorders>
          </w:tcPr>
          <w:p w14:paraId="7B39F62F" w14:textId="77777777" w:rsidR="00257444" w:rsidRPr="000D201C" w:rsidRDefault="00257444" w:rsidP="000E56A6">
            <w:pPr>
              <w:pStyle w:val="SemEspaamento"/>
              <w:rPr>
                <w:rFonts w:ascii="Times New Roman" w:hAnsi="Times New Roman" w:cs="Times New Roman"/>
                <w:sz w:val="24"/>
                <w:szCs w:val="24"/>
              </w:rPr>
            </w:pPr>
          </w:p>
        </w:tc>
        <w:tc>
          <w:tcPr>
            <w:tcW w:w="1305" w:type="dxa"/>
            <w:tcBorders>
              <w:top w:val="single" w:sz="4" w:space="0" w:color="auto"/>
              <w:left w:val="single" w:sz="4" w:space="0" w:color="auto"/>
              <w:bottom w:val="single" w:sz="4" w:space="0" w:color="auto"/>
              <w:right w:val="single" w:sz="4" w:space="0" w:color="auto"/>
            </w:tcBorders>
          </w:tcPr>
          <w:p w14:paraId="79A66108" w14:textId="1655C2F9"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bl>
    <w:p w14:paraId="41F10098" w14:textId="77777777" w:rsidR="00257444" w:rsidRPr="000D201C" w:rsidRDefault="00257444" w:rsidP="00257444">
      <w:pPr>
        <w:spacing w:after="0" w:line="360" w:lineRule="auto"/>
        <w:jc w:val="both"/>
        <w:rPr>
          <w:rFonts w:ascii="Times New Roman" w:hAnsi="Times New Roman" w:cs="Times New Roman"/>
          <w:b/>
          <w:sz w:val="24"/>
          <w:szCs w:val="24"/>
        </w:rPr>
      </w:pPr>
    </w:p>
    <w:p w14:paraId="0FC71A7C" w14:textId="28482EAA" w:rsidR="00381094" w:rsidRPr="000D201C" w:rsidRDefault="00257444" w:rsidP="0038109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EMENTA: </w:t>
      </w:r>
    </w:p>
    <w:p w14:paraId="0349A850" w14:textId="43CDFD48" w:rsidR="00AC34AD" w:rsidRPr="00AB076E" w:rsidRDefault="00156BE0" w:rsidP="00476971">
      <w:pPr>
        <w:pStyle w:val="Recuodecorpodetexto2"/>
        <w:widowControl w:val="0"/>
        <w:tabs>
          <w:tab w:val="right" w:leader="dot" w:pos="8647"/>
        </w:tabs>
        <w:spacing w:before="120" w:line="360" w:lineRule="auto"/>
        <w:ind w:left="0"/>
        <w:jc w:val="both"/>
        <w:rPr>
          <w:szCs w:val="24"/>
        </w:rPr>
      </w:pPr>
      <w:r w:rsidRPr="00EF0850">
        <w:rPr>
          <w:b/>
          <w:bCs/>
          <w:szCs w:val="24"/>
        </w:rPr>
        <w:t>M</w:t>
      </w:r>
      <w:r w:rsidR="00AC34AD" w:rsidRPr="00EF0850">
        <w:rPr>
          <w:b/>
          <w:bCs/>
          <w:szCs w:val="24"/>
        </w:rPr>
        <w:t>ódulo</w:t>
      </w:r>
      <w:r w:rsidR="00D575C6" w:rsidRPr="00EF0850">
        <w:rPr>
          <w:b/>
          <w:bCs/>
          <w:szCs w:val="24"/>
        </w:rPr>
        <w:t xml:space="preserve"> teórico</w:t>
      </w:r>
      <w:r w:rsidR="002F1BE8" w:rsidRPr="00EF0850">
        <w:rPr>
          <w:b/>
          <w:bCs/>
          <w:szCs w:val="24"/>
        </w:rPr>
        <w:t>:</w:t>
      </w:r>
      <w:r w:rsidR="002F1BE8" w:rsidRPr="00AB076E">
        <w:rPr>
          <w:szCs w:val="24"/>
        </w:rPr>
        <w:t xml:space="preserve"> D</w:t>
      </w:r>
      <w:r w:rsidR="00AC34AD" w:rsidRPr="00AB076E">
        <w:rPr>
          <w:szCs w:val="24"/>
        </w:rPr>
        <w:t>ivórcio</w:t>
      </w:r>
      <w:r w:rsidR="001D4CA5" w:rsidRPr="00AB076E">
        <w:rPr>
          <w:szCs w:val="24"/>
        </w:rPr>
        <w:t xml:space="preserve">. </w:t>
      </w:r>
      <w:r w:rsidR="002F1BE8" w:rsidRPr="00AB076E">
        <w:rPr>
          <w:szCs w:val="24"/>
        </w:rPr>
        <w:t>U</w:t>
      </w:r>
      <w:r w:rsidR="00AC34AD" w:rsidRPr="00AB076E">
        <w:rPr>
          <w:szCs w:val="24"/>
        </w:rPr>
        <w:t xml:space="preserve">nião </w:t>
      </w:r>
      <w:r w:rsidR="002F1BE8" w:rsidRPr="00AB076E">
        <w:rPr>
          <w:szCs w:val="24"/>
        </w:rPr>
        <w:t>E</w:t>
      </w:r>
      <w:r w:rsidR="00AC34AD" w:rsidRPr="00AB076E">
        <w:rPr>
          <w:szCs w:val="24"/>
        </w:rPr>
        <w:t>stável</w:t>
      </w:r>
      <w:r w:rsidR="005F3C22" w:rsidRPr="00AB076E">
        <w:rPr>
          <w:szCs w:val="24"/>
        </w:rPr>
        <w:t xml:space="preserve"> e sua dissolução</w:t>
      </w:r>
      <w:r w:rsidR="001D4CA5" w:rsidRPr="00AB076E">
        <w:rPr>
          <w:szCs w:val="24"/>
        </w:rPr>
        <w:t>.</w:t>
      </w:r>
      <w:r w:rsidR="00AC34AD" w:rsidRPr="00AB076E">
        <w:rPr>
          <w:szCs w:val="24"/>
        </w:rPr>
        <w:t xml:space="preserve"> </w:t>
      </w:r>
      <w:r w:rsidR="002F1BE8" w:rsidRPr="00AB076E">
        <w:rPr>
          <w:szCs w:val="24"/>
        </w:rPr>
        <w:t>Contratos de convivência e de</w:t>
      </w:r>
      <w:r w:rsidR="005F3C22" w:rsidRPr="00AB076E">
        <w:rPr>
          <w:szCs w:val="24"/>
        </w:rPr>
        <w:t xml:space="preserve"> namoro</w:t>
      </w:r>
      <w:r w:rsidR="001D4CA5" w:rsidRPr="00AB076E">
        <w:rPr>
          <w:szCs w:val="24"/>
        </w:rPr>
        <w:t>.</w:t>
      </w:r>
      <w:r w:rsidR="003A709B" w:rsidRPr="00AB076E">
        <w:rPr>
          <w:szCs w:val="24"/>
        </w:rPr>
        <w:t xml:space="preserve"> I</w:t>
      </w:r>
      <w:r w:rsidR="00AC34AD" w:rsidRPr="00AB076E">
        <w:rPr>
          <w:szCs w:val="24"/>
        </w:rPr>
        <w:t xml:space="preserve">nventário e </w:t>
      </w:r>
      <w:r w:rsidR="005F3C22" w:rsidRPr="00AB076E">
        <w:rPr>
          <w:szCs w:val="24"/>
        </w:rPr>
        <w:t xml:space="preserve">os instrumentos básicos do </w:t>
      </w:r>
      <w:r w:rsidR="00F01FB8" w:rsidRPr="00AB076E">
        <w:rPr>
          <w:szCs w:val="24"/>
        </w:rPr>
        <w:t>P</w:t>
      </w:r>
      <w:r w:rsidR="00AC34AD" w:rsidRPr="00AB076E">
        <w:rPr>
          <w:szCs w:val="24"/>
        </w:rPr>
        <w:t xml:space="preserve">lanejamento </w:t>
      </w:r>
      <w:r w:rsidR="00F01FB8" w:rsidRPr="00AB076E">
        <w:rPr>
          <w:szCs w:val="24"/>
        </w:rPr>
        <w:t>S</w:t>
      </w:r>
      <w:r w:rsidR="00AC34AD" w:rsidRPr="00AB076E">
        <w:rPr>
          <w:szCs w:val="24"/>
        </w:rPr>
        <w:t>ucessório</w:t>
      </w:r>
      <w:r w:rsidR="00F01FB8" w:rsidRPr="00AB076E">
        <w:rPr>
          <w:szCs w:val="24"/>
        </w:rPr>
        <w:t>.</w:t>
      </w:r>
      <w:r w:rsidR="001D4CA5" w:rsidRPr="00AB076E">
        <w:rPr>
          <w:szCs w:val="24"/>
        </w:rPr>
        <w:t xml:space="preserve"> </w:t>
      </w:r>
    </w:p>
    <w:p w14:paraId="78339EF2" w14:textId="722A5E5E" w:rsidR="00AC34AD" w:rsidRPr="002854C7" w:rsidRDefault="00156BE0" w:rsidP="00476971">
      <w:pPr>
        <w:pStyle w:val="Recuodecorpodetexto2"/>
        <w:widowControl w:val="0"/>
        <w:tabs>
          <w:tab w:val="right" w:leader="dot" w:pos="8647"/>
        </w:tabs>
        <w:spacing w:before="120" w:line="360" w:lineRule="auto"/>
        <w:ind w:left="0"/>
        <w:jc w:val="both"/>
        <w:rPr>
          <w:szCs w:val="24"/>
        </w:rPr>
      </w:pPr>
      <w:r w:rsidRPr="002854C7">
        <w:rPr>
          <w:b/>
          <w:bCs/>
          <w:szCs w:val="24"/>
        </w:rPr>
        <w:t>M</w:t>
      </w:r>
      <w:r w:rsidR="00AC34AD" w:rsidRPr="002854C7">
        <w:rPr>
          <w:b/>
          <w:bCs/>
          <w:szCs w:val="24"/>
        </w:rPr>
        <w:t>ódulo</w:t>
      </w:r>
      <w:r w:rsidR="00D575C6" w:rsidRPr="002854C7">
        <w:rPr>
          <w:b/>
          <w:bCs/>
          <w:szCs w:val="24"/>
        </w:rPr>
        <w:t xml:space="preserve"> prático</w:t>
      </w:r>
      <w:r w:rsidR="009001C7" w:rsidRPr="002854C7">
        <w:rPr>
          <w:b/>
          <w:bCs/>
          <w:szCs w:val="24"/>
        </w:rPr>
        <w:t xml:space="preserve"> no âmbito dos cartórios</w:t>
      </w:r>
      <w:r w:rsidR="009001C7" w:rsidRPr="002854C7">
        <w:rPr>
          <w:szCs w:val="24"/>
        </w:rPr>
        <w:t>:</w:t>
      </w:r>
      <w:r w:rsidR="00363DAE" w:rsidRPr="002854C7">
        <w:rPr>
          <w:szCs w:val="24"/>
        </w:rPr>
        <w:t xml:space="preserve"> </w:t>
      </w:r>
      <w:r w:rsidR="005E66D1">
        <w:rPr>
          <w:szCs w:val="24"/>
        </w:rPr>
        <w:t>análise de casos concretos que envolvem e</w:t>
      </w:r>
      <w:r w:rsidR="000B66E0" w:rsidRPr="002854C7">
        <w:rPr>
          <w:szCs w:val="24"/>
        </w:rPr>
        <w:t xml:space="preserve">scrituras públicas de </w:t>
      </w:r>
      <w:r w:rsidR="00363DAE" w:rsidRPr="002854C7">
        <w:rPr>
          <w:szCs w:val="24"/>
        </w:rPr>
        <w:t>divórcio,</w:t>
      </w:r>
      <w:r w:rsidR="00820B8F" w:rsidRPr="002854C7">
        <w:rPr>
          <w:szCs w:val="24"/>
        </w:rPr>
        <w:t xml:space="preserve"> inventário, testamento</w:t>
      </w:r>
      <w:r w:rsidR="000B66E0" w:rsidRPr="002854C7">
        <w:rPr>
          <w:szCs w:val="24"/>
        </w:rPr>
        <w:t xml:space="preserve"> público</w:t>
      </w:r>
      <w:r w:rsidR="00820B8F" w:rsidRPr="002854C7">
        <w:rPr>
          <w:szCs w:val="24"/>
        </w:rPr>
        <w:t>,</w:t>
      </w:r>
      <w:r w:rsidR="00363DAE" w:rsidRPr="002854C7">
        <w:rPr>
          <w:szCs w:val="24"/>
        </w:rPr>
        <w:t xml:space="preserve"> </w:t>
      </w:r>
      <w:r w:rsidR="003E5313" w:rsidRPr="002854C7">
        <w:rPr>
          <w:szCs w:val="24"/>
        </w:rPr>
        <w:t xml:space="preserve">pacto antenupcial, </w:t>
      </w:r>
      <w:r w:rsidR="00363DAE" w:rsidRPr="002854C7">
        <w:rPr>
          <w:szCs w:val="24"/>
        </w:rPr>
        <w:t xml:space="preserve">contrato de </w:t>
      </w:r>
      <w:r w:rsidR="00A60EB9" w:rsidRPr="002854C7">
        <w:rPr>
          <w:szCs w:val="24"/>
        </w:rPr>
        <w:t xml:space="preserve">convivência e de </w:t>
      </w:r>
      <w:r w:rsidR="00363DAE" w:rsidRPr="002854C7">
        <w:rPr>
          <w:szCs w:val="24"/>
        </w:rPr>
        <w:t>namoro, partilha</w:t>
      </w:r>
      <w:r w:rsidR="00B241F1" w:rsidRPr="002854C7">
        <w:rPr>
          <w:szCs w:val="24"/>
        </w:rPr>
        <w:t xml:space="preserve"> em vida</w:t>
      </w:r>
      <w:r w:rsidR="00820B8F" w:rsidRPr="002854C7">
        <w:rPr>
          <w:szCs w:val="24"/>
        </w:rPr>
        <w:t xml:space="preserve"> e</w:t>
      </w:r>
      <w:r w:rsidR="00363DAE" w:rsidRPr="002854C7">
        <w:rPr>
          <w:szCs w:val="24"/>
        </w:rPr>
        <w:t xml:space="preserve"> doação.</w:t>
      </w:r>
    </w:p>
    <w:p w14:paraId="1560C714" w14:textId="225F07FF" w:rsidR="00476971" w:rsidRPr="00C756FD" w:rsidRDefault="00C756FD" w:rsidP="00381094">
      <w:pPr>
        <w:spacing w:after="0" w:line="360" w:lineRule="auto"/>
        <w:jc w:val="both"/>
        <w:rPr>
          <w:rFonts w:ascii="Times New Roman" w:hAnsi="Times New Roman" w:cs="Times New Roman"/>
          <w:bCs/>
          <w:sz w:val="24"/>
          <w:szCs w:val="24"/>
        </w:rPr>
      </w:pPr>
      <w:r w:rsidRPr="00C756FD">
        <w:rPr>
          <w:rFonts w:ascii="Times New Roman" w:hAnsi="Times New Roman" w:cs="Times New Roman"/>
          <w:bCs/>
          <w:sz w:val="24"/>
          <w:szCs w:val="24"/>
        </w:rPr>
        <w:t>Os módulos vão ocorrer simultaneamente.</w:t>
      </w:r>
    </w:p>
    <w:p w14:paraId="464A5A45" w14:textId="77777777" w:rsidR="007422F2" w:rsidRDefault="007422F2" w:rsidP="00257444">
      <w:pPr>
        <w:spacing w:after="0" w:line="360" w:lineRule="auto"/>
        <w:jc w:val="both"/>
        <w:rPr>
          <w:rFonts w:ascii="Times New Roman" w:hAnsi="Times New Roman" w:cs="Times New Roman"/>
          <w:b/>
          <w:sz w:val="24"/>
          <w:szCs w:val="24"/>
        </w:rPr>
      </w:pPr>
    </w:p>
    <w:p w14:paraId="5A59BBF1" w14:textId="59EBCDFD" w:rsidR="00767DB1" w:rsidRPr="006413EF"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b/>
          <w:sz w:val="24"/>
          <w:szCs w:val="24"/>
        </w:rPr>
        <w:t xml:space="preserve">OBJETIVO GERAL: </w:t>
      </w:r>
    </w:p>
    <w:p w14:paraId="4A2DB9ED" w14:textId="73A83D9D" w:rsidR="00767DB1"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w:t>
      </w:r>
      <w:r w:rsidR="00434730" w:rsidRPr="006413EF">
        <w:rPr>
          <w:rFonts w:ascii="Times New Roman" w:hAnsi="Times New Roman" w:cs="Times New Roman"/>
          <w:sz w:val="24"/>
          <w:szCs w:val="24"/>
        </w:rPr>
        <w:t xml:space="preserve"> </w:t>
      </w:r>
      <w:r w:rsidR="00550492" w:rsidRPr="006413EF">
        <w:rPr>
          <w:rFonts w:ascii="Times New Roman" w:hAnsi="Times New Roman" w:cs="Times New Roman"/>
          <w:sz w:val="24"/>
          <w:szCs w:val="24"/>
        </w:rPr>
        <w:t>Abordar</w:t>
      </w:r>
      <w:r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t>os procedimentos</w:t>
      </w:r>
      <w:r w:rsidR="00550492" w:rsidRPr="006413EF">
        <w:rPr>
          <w:rFonts w:ascii="Times New Roman" w:hAnsi="Times New Roman" w:cs="Times New Roman"/>
          <w:sz w:val="24"/>
          <w:szCs w:val="24"/>
        </w:rPr>
        <w:t>, na</w:t>
      </w:r>
      <w:r w:rsidR="005C0CD5" w:rsidRPr="006413EF">
        <w:rPr>
          <w:rFonts w:ascii="Times New Roman" w:hAnsi="Times New Roman" w:cs="Times New Roman"/>
          <w:sz w:val="24"/>
          <w:szCs w:val="24"/>
        </w:rPr>
        <w:t xml:space="preserve"> via administrativa</w:t>
      </w:r>
      <w:r w:rsidR="00550492" w:rsidRPr="006413EF">
        <w:rPr>
          <w:rFonts w:ascii="Times New Roman" w:hAnsi="Times New Roman" w:cs="Times New Roman"/>
          <w:sz w:val="24"/>
          <w:szCs w:val="24"/>
        </w:rPr>
        <w:t>,</w:t>
      </w:r>
      <w:r w:rsidR="005C0CD5" w:rsidRPr="006413EF">
        <w:rPr>
          <w:rFonts w:ascii="Times New Roman" w:hAnsi="Times New Roman" w:cs="Times New Roman"/>
          <w:sz w:val="24"/>
          <w:szCs w:val="24"/>
        </w:rPr>
        <w:t xml:space="preserve"> p</w:t>
      </w:r>
      <w:r w:rsidR="00434730" w:rsidRPr="006413EF">
        <w:rPr>
          <w:rFonts w:ascii="Times New Roman" w:hAnsi="Times New Roman" w:cs="Times New Roman"/>
          <w:sz w:val="24"/>
          <w:szCs w:val="24"/>
        </w:rPr>
        <w:t>a</w:t>
      </w:r>
      <w:r w:rsidR="005C0CD5" w:rsidRPr="006413EF">
        <w:rPr>
          <w:rFonts w:ascii="Times New Roman" w:hAnsi="Times New Roman" w:cs="Times New Roman"/>
          <w:sz w:val="24"/>
          <w:szCs w:val="24"/>
        </w:rPr>
        <w:t>ra</w:t>
      </w:r>
      <w:r w:rsidR="00434730" w:rsidRPr="006413EF">
        <w:rPr>
          <w:rFonts w:ascii="Times New Roman" w:hAnsi="Times New Roman" w:cs="Times New Roman"/>
          <w:sz w:val="24"/>
          <w:szCs w:val="24"/>
        </w:rPr>
        <w:t xml:space="preserve"> realização de Inventário,</w:t>
      </w:r>
      <w:r w:rsidR="00AE4F3F" w:rsidRPr="006413EF">
        <w:rPr>
          <w:rFonts w:ascii="Times New Roman" w:hAnsi="Times New Roman" w:cs="Times New Roman"/>
          <w:sz w:val="24"/>
          <w:szCs w:val="24"/>
        </w:rPr>
        <w:t xml:space="preserve"> Partilha,</w:t>
      </w:r>
      <w:r w:rsidR="00434730" w:rsidRPr="006413EF">
        <w:rPr>
          <w:rFonts w:ascii="Times New Roman" w:hAnsi="Times New Roman" w:cs="Times New Roman"/>
          <w:sz w:val="24"/>
          <w:szCs w:val="24"/>
        </w:rPr>
        <w:t xml:space="preserve"> Planejamento Sucessório, Div</w:t>
      </w:r>
      <w:r w:rsidR="005C0CD5" w:rsidRPr="006413EF">
        <w:rPr>
          <w:rFonts w:ascii="Times New Roman" w:hAnsi="Times New Roman" w:cs="Times New Roman"/>
          <w:sz w:val="24"/>
          <w:szCs w:val="24"/>
        </w:rPr>
        <w:t>ó</w:t>
      </w:r>
      <w:r w:rsidR="00434730" w:rsidRPr="006413EF">
        <w:rPr>
          <w:rFonts w:ascii="Times New Roman" w:hAnsi="Times New Roman" w:cs="Times New Roman"/>
          <w:sz w:val="24"/>
          <w:szCs w:val="24"/>
        </w:rPr>
        <w:t xml:space="preserve">rcio e </w:t>
      </w:r>
      <w:r w:rsidR="00D2538E" w:rsidRPr="006413EF">
        <w:rPr>
          <w:rFonts w:ascii="Times New Roman" w:hAnsi="Times New Roman" w:cs="Times New Roman"/>
          <w:sz w:val="24"/>
          <w:szCs w:val="24"/>
        </w:rPr>
        <w:t>Reconhecimento/D</w:t>
      </w:r>
      <w:r w:rsidR="00434730" w:rsidRPr="006413EF">
        <w:rPr>
          <w:rFonts w:ascii="Times New Roman" w:hAnsi="Times New Roman" w:cs="Times New Roman"/>
          <w:sz w:val="24"/>
          <w:szCs w:val="24"/>
        </w:rPr>
        <w:t>issolução de União Estável,</w:t>
      </w:r>
      <w:r w:rsidR="007A3DC9"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lastRenderedPageBreak/>
        <w:t xml:space="preserve">oferecendo </w:t>
      </w:r>
      <w:r w:rsidR="005C0CD5" w:rsidRPr="006413EF">
        <w:rPr>
          <w:rFonts w:ascii="Times New Roman" w:hAnsi="Times New Roman" w:cs="Times New Roman"/>
          <w:sz w:val="24"/>
          <w:szCs w:val="24"/>
        </w:rPr>
        <w:t xml:space="preserve">seguridade jurídica e </w:t>
      </w:r>
      <w:r w:rsidR="00434730" w:rsidRPr="006413EF">
        <w:rPr>
          <w:rFonts w:ascii="Times New Roman" w:hAnsi="Times New Roman" w:cs="Times New Roman"/>
          <w:sz w:val="24"/>
          <w:szCs w:val="24"/>
        </w:rPr>
        <w:t xml:space="preserve">maior racionalidade </w:t>
      </w:r>
      <w:r w:rsidR="005C0CD5" w:rsidRPr="006413EF">
        <w:rPr>
          <w:rFonts w:ascii="Times New Roman" w:hAnsi="Times New Roman" w:cs="Times New Roman"/>
          <w:sz w:val="24"/>
          <w:szCs w:val="24"/>
        </w:rPr>
        <w:t>dando</w:t>
      </w:r>
      <w:r w:rsidR="00434730" w:rsidRPr="006413EF">
        <w:rPr>
          <w:rFonts w:ascii="Times New Roman" w:hAnsi="Times New Roman" w:cs="Times New Roman"/>
          <w:sz w:val="24"/>
          <w:szCs w:val="24"/>
        </w:rPr>
        <w:t xml:space="preserve"> celeridade para os casos consensuais.</w:t>
      </w:r>
    </w:p>
    <w:p w14:paraId="6346AED8" w14:textId="77777777" w:rsidR="00434730" w:rsidRPr="006413EF" w:rsidRDefault="00434730" w:rsidP="00257444">
      <w:pPr>
        <w:spacing w:after="0" w:line="360" w:lineRule="auto"/>
        <w:jc w:val="both"/>
        <w:rPr>
          <w:rFonts w:ascii="Times New Roman" w:hAnsi="Times New Roman" w:cs="Times New Roman"/>
          <w:b/>
          <w:sz w:val="24"/>
          <w:szCs w:val="24"/>
        </w:rPr>
      </w:pPr>
    </w:p>
    <w:p w14:paraId="30D509CF" w14:textId="7873CD17" w:rsidR="00767DB1" w:rsidRPr="006413EF" w:rsidRDefault="00767DB1" w:rsidP="00257444">
      <w:pPr>
        <w:spacing w:after="0" w:line="360" w:lineRule="auto"/>
        <w:jc w:val="both"/>
        <w:rPr>
          <w:rFonts w:ascii="Times New Roman" w:hAnsi="Times New Roman" w:cs="Times New Roman"/>
          <w:b/>
          <w:sz w:val="24"/>
          <w:szCs w:val="24"/>
        </w:rPr>
      </w:pPr>
      <w:r w:rsidRPr="006413EF">
        <w:rPr>
          <w:rFonts w:ascii="Times New Roman" w:hAnsi="Times New Roman" w:cs="Times New Roman"/>
          <w:b/>
          <w:sz w:val="24"/>
          <w:szCs w:val="24"/>
        </w:rPr>
        <w:t>OBJETIVO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ESPECÍFICO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w:t>
      </w:r>
    </w:p>
    <w:p w14:paraId="7264E209" w14:textId="52F0B603" w:rsidR="00257444"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 Discutir</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dentro de uma perspectiva dialógica</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w:t>
      </w:r>
      <w:r w:rsidR="00A946F7" w:rsidRPr="006413EF">
        <w:rPr>
          <w:rFonts w:ascii="Times New Roman" w:hAnsi="Times New Roman" w:cs="Times New Roman"/>
          <w:sz w:val="24"/>
          <w:szCs w:val="24"/>
        </w:rPr>
        <w:t xml:space="preserve">e realizar </w:t>
      </w:r>
      <w:r w:rsidRPr="006413EF">
        <w:rPr>
          <w:rFonts w:ascii="Times New Roman" w:hAnsi="Times New Roman" w:cs="Times New Roman"/>
          <w:sz w:val="24"/>
          <w:szCs w:val="24"/>
        </w:rPr>
        <w:t xml:space="preserve">os procedimentos </w:t>
      </w:r>
      <w:r w:rsidR="00FB22BF" w:rsidRPr="006413EF">
        <w:rPr>
          <w:rFonts w:ascii="Times New Roman" w:hAnsi="Times New Roman" w:cs="Times New Roman"/>
          <w:sz w:val="24"/>
          <w:szCs w:val="24"/>
        </w:rPr>
        <w:t xml:space="preserve">para efetivação do </w:t>
      </w:r>
      <w:r w:rsidR="006E62B0" w:rsidRPr="006413EF">
        <w:rPr>
          <w:rFonts w:ascii="Times New Roman" w:hAnsi="Times New Roman" w:cs="Times New Roman"/>
          <w:sz w:val="24"/>
          <w:szCs w:val="24"/>
        </w:rPr>
        <w:t>i</w:t>
      </w:r>
      <w:r w:rsidR="00434730" w:rsidRPr="006413EF">
        <w:rPr>
          <w:rFonts w:ascii="Times New Roman" w:hAnsi="Times New Roman" w:cs="Times New Roman"/>
          <w:sz w:val="24"/>
          <w:szCs w:val="24"/>
        </w:rPr>
        <w:t xml:space="preserve">nventário, </w:t>
      </w:r>
      <w:r w:rsidR="00A1177A" w:rsidRPr="006413EF">
        <w:rPr>
          <w:rFonts w:ascii="Times New Roman" w:hAnsi="Times New Roman" w:cs="Times New Roman"/>
          <w:sz w:val="24"/>
          <w:szCs w:val="24"/>
        </w:rPr>
        <w:t xml:space="preserve">os instrumentos mais utilizados para um </w:t>
      </w:r>
      <w:r w:rsidR="006E62B0" w:rsidRPr="006413EF">
        <w:rPr>
          <w:rFonts w:ascii="Times New Roman" w:hAnsi="Times New Roman" w:cs="Times New Roman"/>
          <w:sz w:val="24"/>
          <w:szCs w:val="24"/>
        </w:rPr>
        <w:t>p</w:t>
      </w:r>
      <w:r w:rsidR="00434730" w:rsidRPr="006413EF">
        <w:rPr>
          <w:rFonts w:ascii="Times New Roman" w:hAnsi="Times New Roman" w:cs="Times New Roman"/>
          <w:sz w:val="24"/>
          <w:szCs w:val="24"/>
        </w:rPr>
        <w:t xml:space="preserve">lanejamento </w:t>
      </w:r>
      <w:r w:rsidR="006E62B0" w:rsidRPr="006413EF">
        <w:rPr>
          <w:rFonts w:ascii="Times New Roman" w:hAnsi="Times New Roman" w:cs="Times New Roman"/>
          <w:sz w:val="24"/>
          <w:szCs w:val="24"/>
        </w:rPr>
        <w:t>s</w:t>
      </w:r>
      <w:r w:rsidR="00434730" w:rsidRPr="006413EF">
        <w:rPr>
          <w:rFonts w:ascii="Times New Roman" w:hAnsi="Times New Roman" w:cs="Times New Roman"/>
          <w:sz w:val="24"/>
          <w:szCs w:val="24"/>
        </w:rPr>
        <w:t>ucessório</w:t>
      </w:r>
      <w:r w:rsidR="00A1177A" w:rsidRPr="006413EF">
        <w:rPr>
          <w:rFonts w:ascii="Times New Roman" w:hAnsi="Times New Roman" w:cs="Times New Roman"/>
          <w:sz w:val="24"/>
          <w:szCs w:val="24"/>
        </w:rPr>
        <w:t xml:space="preserve"> (contrato de doação, partilha em vida e testamento)</w:t>
      </w:r>
      <w:r w:rsidR="00434730" w:rsidRPr="006413EF">
        <w:rPr>
          <w:rFonts w:ascii="Times New Roman" w:hAnsi="Times New Roman" w:cs="Times New Roman"/>
          <w:sz w:val="24"/>
          <w:szCs w:val="24"/>
        </w:rPr>
        <w:t xml:space="preserv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iv</w:t>
      </w:r>
      <w:r w:rsidR="006E62B0" w:rsidRPr="006413EF">
        <w:rPr>
          <w:rFonts w:ascii="Times New Roman" w:hAnsi="Times New Roman" w:cs="Times New Roman"/>
          <w:sz w:val="24"/>
          <w:szCs w:val="24"/>
        </w:rPr>
        <w:t>ó</w:t>
      </w:r>
      <w:r w:rsidR="00434730" w:rsidRPr="006413EF">
        <w:rPr>
          <w:rFonts w:ascii="Times New Roman" w:hAnsi="Times New Roman" w:cs="Times New Roman"/>
          <w:sz w:val="24"/>
          <w:szCs w:val="24"/>
        </w:rPr>
        <w:t>rcio</w:t>
      </w:r>
      <w:r w:rsidR="006E62B0" w:rsidRPr="006413EF">
        <w:rPr>
          <w:rFonts w:ascii="Times New Roman" w:hAnsi="Times New Roman" w:cs="Times New Roman"/>
          <w:sz w:val="24"/>
          <w:szCs w:val="24"/>
        </w:rPr>
        <w:t>, contrato de namoro</w:t>
      </w:r>
      <w:r w:rsidR="00434730" w:rsidRPr="006413EF">
        <w:rPr>
          <w:rFonts w:ascii="Times New Roman" w:hAnsi="Times New Roman" w:cs="Times New Roman"/>
          <w:sz w:val="24"/>
          <w:szCs w:val="24"/>
        </w:rPr>
        <w:t xml:space="preserve"> 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 xml:space="preserve">e </w:t>
      </w:r>
      <w:r w:rsidR="006E62B0" w:rsidRPr="006413EF">
        <w:rPr>
          <w:rFonts w:ascii="Times New Roman" w:hAnsi="Times New Roman" w:cs="Times New Roman"/>
          <w:sz w:val="24"/>
          <w:szCs w:val="24"/>
        </w:rPr>
        <w:t>u</w:t>
      </w:r>
      <w:r w:rsidR="00434730" w:rsidRPr="006413EF">
        <w:rPr>
          <w:rFonts w:ascii="Times New Roman" w:hAnsi="Times New Roman" w:cs="Times New Roman"/>
          <w:sz w:val="24"/>
          <w:szCs w:val="24"/>
        </w:rPr>
        <w:t xml:space="preserve">nião </w:t>
      </w:r>
      <w:r w:rsidR="006E62B0" w:rsidRPr="006413EF">
        <w:rPr>
          <w:rFonts w:ascii="Times New Roman" w:hAnsi="Times New Roman" w:cs="Times New Roman"/>
          <w:sz w:val="24"/>
          <w:szCs w:val="24"/>
        </w:rPr>
        <w:t>e</w:t>
      </w:r>
      <w:r w:rsidR="00434730" w:rsidRPr="006413EF">
        <w:rPr>
          <w:rFonts w:ascii="Times New Roman" w:hAnsi="Times New Roman" w:cs="Times New Roman"/>
          <w:sz w:val="24"/>
          <w:szCs w:val="24"/>
        </w:rPr>
        <w:t>stável por via administrativa;</w:t>
      </w:r>
    </w:p>
    <w:p w14:paraId="769C8206" w14:textId="683FD7A1" w:rsidR="00767DB1" w:rsidRPr="000D201C"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Conhecer </w:t>
      </w:r>
      <w:r w:rsidR="006D6BC8" w:rsidRPr="000D201C">
        <w:rPr>
          <w:rFonts w:ascii="Times New Roman" w:hAnsi="Times New Roman" w:cs="Times New Roman"/>
          <w:sz w:val="24"/>
          <w:szCs w:val="24"/>
        </w:rPr>
        <w:t xml:space="preserve">o caráter desburocratizador </w:t>
      </w:r>
      <w:r w:rsidR="00120FE4" w:rsidRPr="000D201C">
        <w:rPr>
          <w:rFonts w:ascii="Times New Roman" w:hAnsi="Times New Roman" w:cs="Times New Roman"/>
          <w:sz w:val="24"/>
          <w:szCs w:val="24"/>
        </w:rPr>
        <w:t>da Lei</w:t>
      </w:r>
      <w:r w:rsidR="00434730" w:rsidRPr="000D201C">
        <w:rPr>
          <w:rFonts w:ascii="Times New Roman" w:hAnsi="Times New Roman" w:cs="Times New Roman"/>
          <w:sz w:val="24"/>
          <w:szCs w:val="24"/>
        </w:rPr>
        <w:t xml:space="preserve"> </w:t>
      </w:r>
      <w:r w:rsidR="006D6BC8" w:rsidRPr="000D201C">
        <w:rPr>
          <w:rFonts w:ascii="Times New Roman" w:hAnsi="Times New Roman" w:cs="Times New Roman"/>
          <w:sz w:val="24"/>
          <w:szCs w:val="24"/>
        </w:rPr>
        <w:t>11.441</w:t>
      </w:r>
      <w:r w:rsidR="00DA24C0">
        <w:rPr>
          <w:rFonts w:ascii="Times New Roman" w:hAnsi="Times New Roman" w:cs="Times New Roman"/>
          <w:sz w:val="24"/>
          <w:szCs w:val="24"/>
        </w:rPr>
        <w:t>/07</w:t>
      </w:r>
      <w:r w:rsidRPr="000D201C">
        <w:rPr>
          <w:rFonts w:ascii="Times New Roman" w:hAnsi="Times New Roman" w:cs="Times New Roman"/>
          <w:sz w:val="24"/>
          <w:szCs w:val="24"/>
        </w:rPr>
        <w:t>, no sentido de oferecer maior racionalidade e celeridade para os casos consensuais</w:t>
      </w:r>
      <w:r w:rsidR="006D6BC8" w:rsidRPr="000D201C">
        <w:rPr>
          <w:rFonts w:ascii="Times New Roman" w:hAnsi="Times New Roman" w:cs="Times New Roman"/>
          <w:sz w:val="24"/>
          <w:szCs w:val="24"/>
        </w:rPr>
        <w:t>;</w:t>
      </w:r>
    </w:p>
    <w:p w14:paraId="28AF2E4E" w14:textId="2E373CE1" w:rsidR="00767DB1" w:rsidRPr="000D201C" w:rsidRDefault="00476971" w:rsidP="00476971">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w:t>
      </w:r>
      <w:r w:rsidR="00434730" w:rsidRPr="000D201C">
        <w:rPr>
          <w:rFonts w:ascii="Times New Roman" w:hAnsi="Times New Roman" w:cs="Times New Roman"/>
          <w:sz w:val="24"/>
          <w:szCs w:val="24"/>
        </w:rPr>
        <w:t xml:space="preserve">Conhecer </w:t>
      </w:r>
      <w:r w:rsidRPr="000D201C">
        <w:rPr>
          <w:rFonts w:ascii="Times New Roman" w:hAnsi="Times New Roman" w:cs="Times New Roman"/>
          <w:sz w:val="24"/>
          <w:szCs w:val="24"/>
        </w:rPr>
        <w:t>as formas de adaptação dos responsáveis pelo Cartório no sentido d</w:t>
      </w:r>
      <w:r w:rsidR="00767DB1" w:rsidRPr="000D201C">
        <w:rPr>
          <w:rFonts w:ascii="Times New Roman" w:hAnsi="Times New Roman" w:cs="Times New Roman"/>
          <w:sz w:val="24"/>
          <w:szCs w:val="24"/>
        </w:rPr>
        <w:t>e desempenhar bem as causas das Varas de Sucessão e de Família</w:t>
      </w:r>
      <w:r w:rsidR="00A946F7">
        <w:rPr>
          <w:rFonts w:ascii="Times New Roman" w:hAnsi="Times New Roman" w:cs="Times New Roman"/>
          <w:sz w:val="24"/>
          <w:szCs w:val="24"/>
        </w:rPr>
        <w:t>s</w:t>
      </w:r>
      <w:r w:rsidR="00767DB1" w:rsidRPr="000D201C">
        <w:rPr>
          <w:rFonts w:ascii="Times New Roman" w:hAnsi="Times New Roman" w:cs="Times New Roman"/>
          <w:sz w:val="24"/>
          <w:szCs w:val="24"/>
        </w:rPr>
        <w:t xml:space="preserve"> que migrarão para os Cartórios de Notas</w:t>
      </w:r>
      <w:r w:rsidRPr="000D201C">
        <w:rPr>
          <w:rFonts w:ascii="Times New Roman" w:hAnsi="Times New Roman" w:cs="Times New Roman"/>
          <w:sz w:val="24"/>
          <w:szCs w:val="24"/>
        </w:rPr>
        <w:t xml:space="preserve">, </w:t>
      </w:r>
      <w:r w:rsidR="00767DB1" w:rsidRPr="000D201C">
        <w:rPr>
          <w:rFonts w:ascii="Times New Roman" w:hAnsi="Times New Roman" w:cs="Times New Roman"/>
          <w:sz w:val="24"/>
          <w:szCs w:val="24"/>
        </w:rPr>
        <w:t>garantindo um melhor atendimento ao cidadão</w:t>
      </w:r>
      <w:r w:rsidR="00C84F9B">
        <w:rPr>
          <w:rFonts w:ascii="Times New Roman" w:hAnsi="Times New Roman" w:cs="Times New Roman"/>
          <w:sz w:val="24"/>
          <w:szCs w:val="24"/>
        </w:rPr>
        <w:t>.</w:t>
      </w:r>
    </w:p>
    <w:p w14:paraId="0E4C9F32" w14:textId="63902559" w:rsidR="00767DB1" w:rsidRPr="000D201C" w:rsidRDefault="00767DB1" w:rsidP="00257444">
      <w:pPr>
        <w:spacing w:after="0" w:line="360" w:lineRule="auto"/>
        <w:jc w:val="both"/>
        <w:rPr>
          <w:rFonts w:ascii="Times New Roman" w:hAnsi="Times New Roman" w:cs="Times New Roman"/>
          <w:sz w:val="24"/>
          <w:szCs w:val="24"/>
        </w:rPr>
      </w:pPr>
    </w:p>
    <w:p w14:paraId="2340617E"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METODOLOGIAS ATIVAS: </w:t>
      </w:r>
    </w:p>
    <w:p w14:paraId="3249505C" w14:textId="4D2761BD" w:rsidR="00476971" w:rsidRPr="000D201C" w:rsidRDefault="00476971" w:rsidP="001F0F39">
      <w:pPr>
        <w:spacing w:after="0" w:line="360" w:lineRule="auto"/>
        <w:ind w:firstLine="708"/>
        <w:jc w:val="both"/>
        <w:rPr>
          <w:rFonts w:ascii="Times New Roman" w:hAnsi="Times New Roman" w:cs="Times New Roman"/>
          <w:sz w:val="24"/>
          <w:szCs w:val="24"/>
        </w:rPr>
      </w:pPr>
      <w:r w:rsidRPr="000D201C">
        <w:rPr>
          <w:rFonts w:ascii="Times New Roman" w:hAnsi="Times New Roman" w:cs="Times New Roman"/>
          <w:sz w:val="24"/>
          <w:szCs w:val="24"/>
        </w:rPr>
        <w:t xml:space="preserve">O conteúdo será desenvolvido </w:t>
      </w:r>
      <w:r w:rsidR="00CA4518">
        <w:rPr>
          <w:rFonts w:ascii="Times New Roman" w:hAnsi="Times New Roman" w:cs="Times New Roman"/>
          <w:sz w:val="24"/>
          <w:szCs w:val="24"/>
        </w:rPr>
        <w:t>por meio</w:t>
      </w:r>
      <w:r w:rsidRPr="000D201C">
        <w:rPr>
          <w:rFonts w:ascii="Times New Roman" w:hAnsi="Times New Roman" w:cs="Times New Roman"/>
          <w:sz w:val="24"/>
          <w:szCs w:val="24"/>
        </w:rPr>
        <w:t xml:space="preserve"> de aulas expositivas abertas ao debate, </w:t>
      </w:r>
      <w:r w:rsidRPr="004A0AE1">
        <w:rPr>
          <w:rFonts w:ascii="Times New Roman" w:hAnsi="Times New Roman" w:cs="Times New Roman"/>
          <w:sz w:val="24"/>
          <w:szCs w:val="24"/>
        </w:rPr>
        <w:t xml:space="preserve">com </w:t>
      </w:r>
      <w:r w:rsidR="00FA399B" w:rsidRPr="004A0AE1">
        <w:rPr>
          <w:rFonts w:ascii="Times New Roman" w:hAnsi="Times New Roman" w:cs="Times New Roman"/>
          <w:sz w:val="24"/>
          <w:szCs w:val="24"/>
        </w:rPr>
        <w:t xml:space="preserve">realização de </w:t>
      </w:r>
      <w:r w:rsidR="005E4C63" w:rsidRPr="004A0AE1">
        <w:rPr>
          <w:rFonts w:ascii="Times New Roman" w:hAnsi="Times New Roman" w:cs="Times New Roman"/>
          <w:sz w:val="24"/>
          <w:szCs w:val="24"/>
        </w:rPr>
        <w:t xml:space="preserve">peças </w:t>
      </w:r>
      <w:r w:rsidRPr="004A0AE1">
        <w:rPr>
          <w:rFonts w:ascii="Times New Roman" w:hAnsi="Times New Roman" w:cs="Times New Roman"/>
          <w:sz w:val="24"/>
          <w:szCs w:val="24"/>
        </w:rPr>
        <w:t>propostas através de simulações</w:t>
      </w:r>
      <w:r w:rsidR="00E54398" w:rsidRPr="004A0AE1">
        <w:rPr>
          <w:rFonts w:ascii="Times New Roman" w:hAnsi="Times New Roman" w:cs="Times New Roman"/>
          <w:sz w:val="24"/>
          <w:szCs w:val="24"/>
        </w:rPr>
        <w:t xml:space="preserve"> e/ou casos práticos</w:t>
      </w:r>
      <w:r w:rsidRPr="004A0AE1">
        <w:rPr>
          <w:rFonts w:ascii="Times New Roman" w:hAnsi="Times New Roman" w:cs="Times New Roman"/>
          <w:sz w:val="24"/>
          <w:szCs w:val="24"/>
        </w:rPr>
        <w:t xml:space="preserve"> aplicando a teoria </w:t>
      </w:r>
      <w:r w:rsidR="00DC6CC1" w:rsidRPr="004A0AE1">
        <w:rPr>
          <w:rFonts w:ascii="Times New Roman" w:hAnsi="Times New Roman" w:cs="Times New Roman"/>
          <w:sz w:val="24"/>
          <w:szCs w:val="24"/>
        </w:rPr>
        <w:t xml:space="preserve">à prática com base em </w:t>
      </w:r>
      <w:r w:rsidRPr="004A0AE1">
        <w:rPr>
          <w:rFonts w:ascii="Times New Roman" w:hAnsi="Times New Roman" w:cs="Times New Roman"/>
          <w:sz w:val="24"/>
          <w:szCs w:val="24"/>
        </w:rPr>
        <w:t xml:space="preserve">casos concretos com distribuição de </w:t>
      </w:r>
      <w:r w:rsidRPr="000D201C">
        <w:rPr>
          <w:rFonts w:ascii="Times New Roman" w:hAnsi="Times New Roman" w:cs="Times New Roman"/>
          <w:sz w:val="24"/>
          <w:szCs w:val="24"/>
        </w:rPr>
        <w:t xml:space="preserve">textos para </w:t>
      </w:r>
      <w:r w:rsidR="007354BA" w:rsidRPr="000D201C">
        <w:rPr>
          <w:rFonts w:ascii="Times New Roman" w:hAnsi="Times New Roman" w:cs="Times New Roman"/>
          <w:sz w:val="24"/>
          <w:szCs w:val="24"/>
        </w:rPr>
        <w:t>fundamentação teórica das situações problemas. Utiliza</w:t>
      </w:r>
      <w:r w:rsidR="00B100F9">
        <w:rPr>
          <w:rFonts w:ascii="Times New Roman" w:hAnsi="Times New Roman" w:cs="Times New Roman"/>
          <w:sz w:val="24"/>
          <w:szCs w:val="24"/>
        </w:rPr>
        <w:t>r</w:t>
      </w:r>
      <w:r w:rsidR="007354BA" w:rsidRPr="000D201C">
        <w:rPr>
          <w:rFonts w:ascii="Times New Roman" w:hAnsi="Times New Roman" w:cs="Times New Roman"/>
          <w:sz w:val="24"/>
          <w:szCs w:val="24"/>
        </w:rPr>
        <w:t>-se</w:t>
      </w:r>
      <w:r w:rsidR="00B100F9">
        <w:rPr>
          <w:rFonts w:ascii="Times New Roman" w:hAnsi="Times New Roman" w:cs="Times New Roman"/>
          <w:sz w:val="24"/>
          <w:szCs w:val="24"/>
        </w:rPr>
        <w:t>-ão</w:t>
      </w:r>
      <w:r w:rsidR="007354BA" w:rsidRPr="000D201C">
        <w:rPr>
          <w:rFonts w:ascii="Times New Roman" w:hAnsi="Times New Roman" w:cs="Times New Roman"/>
          <w:sz w:val="24"/>
          <w:szCs w:val="24"/>
        </w:rPr>
        <w:t xml:space="preserve"> metodologias ativas como estudo</w:t>
      </w:r>
      <w:r w:rsidR="00DC6CC1">
        <w:rPr>
          <w:rFonts w:ascii="Times New Roman" w:hAnsi="Times New Roman" w:cs="Times New Roman"/>
          <w:sz w:val="24"/>
          <w:szCs w:val="24"/>
        </w:rPr>
        <w:t>s</w:t>
      </w:r>
      <w:r w:rsidR="007354BA" w:rsidRPr="000D201C">
        <w:rPr>
          <w:rFonts w:ascii="Times New Roman" w:hAnsi="Times New Roman" w:cs="Times New Roman"/>
          <w:sz w:val="24"/>
          <w:szCs w:val="24"/>
        </w:rPr>
        <w:t xml:space="preserve"> de casos práticos e aprendizagem e</w:t>
      </w:r>
      <w:r w:rsidR="00576E68" w:rsidRPr="000D201C">
        <w:rPr>
          <w:rFonts w:ascii="Times New Roman" w:hAnsi="Times New Roman" w:cs="Times New Roman"/>
          <w:sz w:val="24"/>
          <w:szCs w:val="24"/>
        </w:rPr>
        <w:t>ntre</w:t>
      </w:r>
      <w:r w:rsidR="007354BA" w:rsidRPr="000D201C">
        <w:rPr>
          <w:rFonts w:ascii="Times New Roman" w:hAnsi="Times New Roman" w:cs="Times New Roman"/>
          <w:sz w:val="24"/>
          <w:szCs w:val="24"/>
        </w:rPr>
        <w:t xml:space="preserve"> os pares</w:t>
      </w:r>
      <w:r w:rsidR="00E8421E" w:rsidRPr="000D201C">
        <w:rPr>
          <w:rFonts w:ascii="Times New Roman" w:hAnsi="Times New Roman" w:cs="Times New Roman"/>
          <w:sz w:val="24"/>
          <w:szCs w:val="24"/>
        </w:rPr>
        <w:t>.</w:t>
      </w:r>
    </w:p>
    <w:p w14:paraId="65E4F7C4" w14:textId="2E0D53A8" w:rsidR="00230CDB" w:rsidRPr="000D201C" w:rsidRDefault="00230CDB" w:rsidP="00257444">
      <w:pPr>
        <w:spacing w:after="0" w:line="360" w:lineRule="auto"/>
        <w:jc w:val="both"/>
        <w:rPr>
          <w:rFonts w:ascii="Times New Roman" w:hAnsi="Times New Roman" w:cs="Times New Roman"/>
          <w:sz w:val="24"/>
          <w:szCs w:val="24"/>
        </w:rPr>
      </w:pPr>
    </w:p>
    <w:p w14:paraId="2BE33427" w14:textId="3EDC0166" w:rsidR="007354BA" w:rsidRPr="000D201C" w:rsidRDefault="007354BA" w:rsidP="002574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CONTEÚDO PROGRAMÁTICO</w:t>
      </w:r>
    </w:p>
    <w:p w14:paraId="5EA6ECE4" w14:textId="2FB0E4FE" w:rsidR="00B27019" w:rsidRDefault="00576E68" w:rsidP="00B27019">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 xml:space="preserve">1ªAULA </w:t>
      </w:r>
      <w:r w:rsidR="00B27019">
        <w:rPr>
          <w:rFonts w:ascii="Times New Roman" w:hAnsi="Times New Roman" w:cs="Times New Roman"/>
          <w:b/>
          <w:bCs/>
          <w:sz w:val="24"/>
          <w:szCs w:val="24"/>
        </w:rPr>
        <w:t>(teoria e prática)</w:t>
      </w:r>
      <w:r w:rsidR="00D22F4E">
        <w:rPr>
          <w:rFonts w:ascii="Times New Roman" w:hAnsi="Times New Roman" w:cs="Times New Roman"/>
          <w:b/>
          <w:bCs/>
          <w:sz w:val="24"/>
          <w:szCs w:val="24"/>
        </w:rPr>
        <w:t xml:space="preserve"> </w:t>
      </w:r>
      <w:r w:rsidR="0083312C">
        <w:rPr>
          <w:rFonts w:ascii="Times New Roman" w:hAnsi="Times New Roman" w:cs="Times New Roman"/>
          <w:b/>
          <w:bCs/>
          <w:color w:val="FF0000"/>
          <w:sz w:val="24"/>
          <w:szCs w:val="24"/>
        </w:rPr>
        <w:t>04 e 05</w:t>
      </w:r>
      <w:r w:rsidR="00F279A4" w:rsidRPr="002A1C59">
        <w:rPr>
          <w:rFonts w:ascii="Times New Roman" w:hAnsi="Times New Roman" w:cs="Times New Roman"/>
          <w:b/>
          <w:bCs/>
          <w:color w:val="FF0000"/>
          <w:sz w:val="24"/>
          <w:szCs w:val="24"/>
        </w:rPr>
        <w:t>/0</w:t>
      </w:r>
      <w:r w:rsidR="0083312C">
        <w:rPr>
          <w:rFonts w:ascii="Times New Roman" w:hAnsi="Times New Roman" w:cs="Times New Roman"/>
          <w:b/>
          <w:bCs/>
          <w:color w:val="FF0000"/>
          <w:sz w:val="24"/>
          <w:szCs w:val="24"/>
        </w:rPr>
        <w:t>7</w:t>
      </w:r>
      <w:r w:rsidR="00F279A4" w:rsidRPr="002A1C59">
        <w:rPr>
          <w:rFonts w:ascii="Times New Roman" w:hAnsi="Times New Roman" w:cs="Times New Roman"/>
          <w:b/>
          <w:bCs/>
          <w:color w:val="FF0000"/>
          <w:sz w:val="24"/>
          <w:szCs w:val="24"/>
        </w:rPr>
        <w:t>/25</w:t>
      </w:r>
    </w:p>
    <w:p w14:paraId="4DA05E8F" w14:textId="3DEF00BB" w:rsidR="00C95684" w:rsidRPr="000D201C" w:rsidRDefault="00C95684" w:rsidP="0091094E">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 xml:space="preserve">DIVÓRCIO E </w:t>
      </w:r>
      <w:r w:rsidR="005D3134">
        <w:rPr>
          <w:rFonts w:ascii="Times New Roman" w:eastAsia="Times New Roman" w:hAnsi="Times New Roman" w:cs="Times New Roman"/>
          <w:b/>
          <w:bCs/>
          <w:spacing w:val="2"/>
          <w:sz w:val="24"/>
          <w:szCs w:val="24"/>
          <w:lang w:eastAsia="pt-BR"/>
        </w:rPr>
        <w:t>RECONHECIMENTO/</w:t>
      </w:r>
      <w:r w:rsidRPr="000D201C">
        <w:rPr>
          <w:rFonts w:ascii="Times New Roman" w:eastAsia="Times New Roman" w:hAnsi="Times New Roman" w:cs="Times New Roman"/>
          <w:b/>
          <w:bCs/>
          <w:spacing w:val="2"/>
          <w:sz w:val="24"/>
          <w:szCs w:val="24"/>
          <w:lang w:eastAsia="pt-BR"/>
        </w:rPr>
        <w:t>DISSOLUÇÃO DE UNIÃO ESTÁVEL</w:t>
      </w:r>
    </w:p>
    <w:p w14:paraId="1C587DE6" w14:textId="0EBA8786" w:rsidR="00C95684" w:rsidRPr="000D25DA" w:rsidRDefault="00C95684" w:rsidP="0091094E">
      <w:pPr>
        <w:spacing w:after="0" w:line="360" w:lineRule="auto"/>
        <w:jc w:val="both"/>
        <w:rPr>
          <w:rFonts w:ascii="Times New Roman" w:eastAsia="Times New Roman" w:hAnsi="Times New Roman" w:cs="Times New Roman"/>
          <w:b/>
          <w:spacing w:val="2"/>
          <w:sz w:val="24"/>
          <w:szCs w:val="24"/>
          <w:lang w:eastAsia="pt-BR"/>
        </w:rPr>
      </w:pPr>
      <w:r w:rsidRPr="003963C6">
        <w:rPr>
          <w:rFonts w:ascii="Times New Roman" w:eastAsia="Times New Roman" w:hAnsi="Times New Roman" w:cs="Times New Roman"/>
          <w:spacing w:val="2"/>
          <w:sz w:val="24"/>
          <w:szCs w:val="24"/>
          <w:lang w:eastAsia="pt-BR"/>
        </w:rPr>
        <w:t xml:space="preserve">A Lei n. </w:t>
      </w:r>
      <w:hyperlink r:id="rId8" w:tooltip="Lei nº 11.441, de 4 de janeiro de 2007." w:history="1">
        <w:r w:rsidRPr="003963C6">
          <w:rPr>
            <w:rFonts w:ascii="Times New Roman" w:eastAsia="Times New Roman" w:hAnsi="Times New Roman" w:cs="Times New Roman"/>
            <w:spacing w:val="2"/>
            <w:sz w:val="24"/>
            <w:szCs w:val="24"/>
            <w:lang w:eastAsia="pt-BR"/>
          </w:rPr>
          <w:t>11.441</w:t>
        </w:r>
      </w:hyperlink>
      <w:r w:rsidRPr="003963C6">
        <w:rPr>
          <w:rFonts w:ascii="Times New Roman" w:eastAsia="Times New Roman" w:hAnsi="Times New Roman" w:cs="Times New Roman"/>
          <w:spacing w:val="2"/>
          <w:sz w:val="24"/>
          <w:szCs w:val="24"/>
          <w:lang w:eastAsia="pt-BR"/>
        </w:rPr>
        <w:t xml:space="preserve">/07 e </w:t>
      </w:r>
      <w:r w:rsidR="006E2742" w:rsidRPr="003963C6">
        <w:rPr>
          <w:rFonts w:ascii="Times New Roman" w:eastAsia="Times New Roman" w:hAnsi="Times New Roman" w:cs="Times New Roman"/>
          <w:spacing w:val="2"/>
          <w:sz w:val="24"/>
          <w:szCs w:val="24"/>
          <w:lang w:eastAsia="pt-BR"/>
        </w:rPr>
        <w:t xml:space="preserve">a </w:t>
      </w:r>
      <w:r w:rsidRPr="003963C6">
        <w:rPr>
          <w:rFonts w:ascii="Times New Roman" w:eastAsia="Times New Roman" w:hAnsi="Times New Roman" w:cs="Times New Roman"/>
          <w:spacing w:val="2"/>
          <w:sz w:val="24"/>
          <w:szCs w:val="24"/>
          <w:lang w:eastAsia="pt-BR"/>
        </w:rPr>
        <w:t>desburocratização</w:t>
      </w:r>
      <w:r w:rsidR="006E2742" w:rsidRPr="003963C6">
        <w:rPr>
          <w:rFonts w:ascii="Times New Roman" w:eastAsia="Times New Roman" w:hAnsi="Times New Roman" w:cs="Times New Roman"/>
          <w:spacing w:val="2"/>
          <w:sz w:val="24"/>
          <w:szCs w:val="24"/>
          <w:lang w:eastAsia="pt-BR"/>
        </w:rPr>
        <w:t xml:space="preserve"> das relações familiares</w:t>
      </w:r>
      <w:r w:rsidR="00DA2F2E" w:rsidRPr="003963C6">
        <w:rPr>
          <w:rFonts w:ascii="Times New Roman" w:eastAsia="Times New Roman" w:hAnsi="Times New Roman" w:cs="Times New Roman"/>
          <w:spacing w:val="2"/>
          <w:sz w:val="24"/>
          <w:szCs w:val="24"/>
          <w:lang w:eastAsia="pt-BR"/>
        </w:rPr>
        <w:t xml:space="preserve"> e sucessórias</w:t>
      </w:r>
      <w:r w:rsidRPr="003963C6">
        <w:rPr>
          <w:rFonts w:ascii="Times New Roman" w:eastAsia="Times New Roman" w:hAnsi="Times New Roman" w:cs="Times New Roman"/>
          <w:spacing w:val="2"/>
          <w:sz w:val="24"/>
          <w:szCs w:val="24"/>
          <w:lang w:eastAsia="pt-BR"/>
        </w:rPr>
        <w:t xml:space="preserve">. </w:t>
      </w:r>
      <w:r w:rsidR="003963C6" w:rsidRPr="003963C6">
        <w:rPr>
          <w:rFonts w:ascii="Times New Roman" w:eastAsia="Times New Roman" w:hAnsi="Times New Roman" w:cs="Times New Roman"/>
          <w:spacing w:val="2"/>
          <w:sz w:val="24"/>
          <w:szCs w:val="24"/>
          <w:lang w:eastAsia="pt-BR"/>
        </w:rPr>
        <w:t xml:space="preserve">Escrituras públicas de </w:t>
      </w:r>
      <w:r w:rsidR="00AB4EFF" w:rsidRPr="003963C6">
        <w:rPr>
          <w:rFonts w:ascii="Times New Roman" w:eastAsia="Times New Roman" w:hAnsi="Times New Roman" w:cs="Times New Roman"/>
          <w:spacing w:val="2"/>
          <w:sz w:val="24"/>
          <w:szCs w:val="24"/>
          <w:lang w:eastAsia="pt-BR"/>
        </w:rPr>
        <w:t>Pacto Antenupcial</w:t>
      </w:r>
      <w:r w:rsidR="003963C6" w:rsidRPr="003963C6">
        <w:rPr>
          <w:rFonts w:ascii="Times New Roman" w:eastAsia="Times New Roman" w:hAnsi="Times New Roman" w:cs="Times New Roman"/>
          <w:spacing w:val="2"/>
          <w:sz w:val="24"/>
          <w:szCs w:val="24"/>
          <w:lang w:eastAsia="pt-BR"/>
        </w:rPr>
        <w:t>,</w:t>
      </w:r>
      <w:r w:rsidR="00AB4EFF" w:rsidRPr="003963C6">
        <w:rPr>
          <w:rFonts w:ascii="Times New Roman" w:eastAsia="Times New Roman" w:hAnsi="Times New Roman" w:cs="Times New Roman"/>
          <w:spacing w:val="2"/>
          <w:sz w:val="24"/>
          <w:szCs w:val="24"/>
          <w:lang w:eastAsia="pt-BR"/>
        </w:rPr>
        <w:t xml:space="preserve"> </w:t>
      </w:r>
      <w:r w:rsidRPr="003963C6">
        <w:rPr>
          <w:rFonts w:ascii="Times New Roman" w:eastAsia="Times New Roman" w:hAnsi="Times New Roman" w:cs="Times New Roman"/>
          <w:spacing w:val="2"/>
          <w:sz w:val="24"/>
          <w:szCs w:val="24"/>
          <w:lang w:eastAsia="pt-BR"/>
        </w:rPr>
        <w:t>Divórcio</w:t>
      </w:r>
      <w:r w:rsidR="003963C6" w:rsidRPr="003963C6">
        <w:rPr>
          <w:rFonts w:ascii="Times New Roman" w:eastAsia="Times New Roman" w:hAnsi="Times New Roman" w:cs="Times New Roman"/>
          <w:spacing w:val="2"/>
          <w:sz w:val="24"/>
          <w:szCs w:val="24"/>
          <w:lang w:eastAsia="pt-BR"/>
        </w:rPr>
        <w:t xml:space="preserve">, reconhecimento/dissolução de </w:t>
      </w:r>
      <w:r w:rsidR="007034C9">
        <w:rPr>
          <w:rFonts w:ascii="Times New Roman" w:eastAsia="Times New Roman" w:hAnsi="Times New Roman" w:cs="Times New Roman"/>
          <w:spacing w:val="2"/>
          <w:sz w:val="24"/>
          <w:szCs w:val="24"/>
          <w:lang w:eastAsia="pt-BR"/>
        </w:rPr>
        <w:t>U</w:t>
      </w:r>
      <w:r w:rsidRPr="003963C6">
        <w:rPr>
          <w:rFonts w:ascii="Times New Roman" w:eastAsia="Times New Roman" w:hAnsi="Times New Roman" w:cs="Times New Roman"/>
          <w:spacing w:val="2"/>
          <w:sz w:val="24"/>
          <w:szCs w:val="24"/>
          <w:lang w:eastAsia="pt-BR"/>
        </w:rPr>
        <w:t xml:space="preserve">nião </w:t>
      </w:r>
      <w:r w:rsidR="007034C9">
        <w:rPr>
          <w:rFonts w:ascii="Times New Roman" w:eastAsia="Times New Roman" w:hAnsi="Times New Roman" w:cs="Times New Roman"/>
          <w:spacing w:val="2"/>
          <w:sz w:val="24"/>
          <w:szCs w:val="24"/>
          <w:lang w:eastAsia="pt-BR"/>
        </w:rPr>
        <w:t>E</w:t>
      </w:r>
      <w:r w:rsidRPr="003963C6">
        <w:rPr>
          <w:rFonts w:ascii="Times New Roman" w:eastAsia="Times New Roman" w:hAnsi="Times New Roman" w:cs="Times New Roman"/>
          <w:spacing w:val="2"/>
          <w:sz w:val="24"/>
          <w:szCs w:val="24"/>
          <w:lang w:eastAsia="pt-BR"/>
        </w:rPr>
        <w:t>stável</w:t>
      </w:r>
      <w:r w:rsidR="003963C6" w:rsidRPr="003963C6">
        <w:rPr>
          <w:rFonts w:ascii="Times New Roman" w:eastAsia="Times New Roman" w:hAnsi="Times New Roman" w:cs="Times New Roman"/>
          <w:spacing w:val="2"/>
          <w:sz w:val="24"/>
          <w:szCs w:val="24"/>
          <w:lang w:eastAsia="pt-BR"/>
        </w:rPr>
        <w:t xml:space="preserve">, </w:t>
      </w:r>
      <w:r w:rsidR="001D0551" w:rsidRPr="003963C6">
        <w:rPr>
          <w:rFonts w:ascii="Times New Roman" w:hAnsi="Times New Roman" w:cs="Times New Roman"/>
          <w:sz w:val="24"/>
          <w:szCs w:val="24"/>
        </w:rPr>
        <w:t>Contrato</w:t>
      </w:r>
      <w:r w:rsidR="003963C6" w:rsidRPr="003963C6">
        <w:rPr>
          <w:rFonts w:ascii="Times New Roman" w:hAnsi="Times New Roman" w:cs="Times New Roman"/>
          <w:sz w:val="24"/>
          <w:szCs w:val="24"/>
        </w:rPr>
        <w:t>s</w:t>
      </w:r>
      <w:r w:rsidR="001D0551" w:rsidRPr="003963C6">
        <w:rPr>
          <w:rFonts w:ascii="Times New Roman" w:hAnsi="Times New Roman" w:cs="Times New Roman"/>
          <w:sz w:val="24"/>
          <w:szCs w:val="24"/>
        </w:rPr>
        <w:t xml:space="preserve"> de convivência</w:t>
      </w:r>
      <w:r w:rsidR="003963C6" w:rsidRPr="003963C6">
        <w:rPr>
          <w:rFonts w:ascii="Times New Roman" w:hAnsi="Times New Roman" w:cs="Times New Roman"/>
          <w:sz w:val="24"/>
          <w:szCs w:val="24"/>
        </w:rPr>
        <w:t xml:space="preserve"> e de namoro</w:t>
      </w:r>
      <w:r w:rsidR="001D0551" w:rsidRPr="003963C6">
        <w:rPr>
          <w:rFonts w:ascii="Times New Roman" w:hAnsi="Times New Roman" w:cs="Times New Roman"/>
          <w:sz w:val="24"/>
          <w:szCs w:val="24"/>
        </w:rPr>
        <w:t>.</w:t>
      </w:r>
      <w:r w:rsidRPr="003963C6">
        <w:rPr>
          <w:rFonts w:ascii="Times New Roman" w:hAnsi="Times New Roman" w:cs="Times New Roman"/>
          <w:sz w:val="24"/>
          <w:szCs w:val="24"/>
        </w:rPr>
        <w:t xml:space="preserve"> </w:t>
      </w:r>
      <w:r w:rsidR="009811DC" w:rsidRPr="000D25DA">
        <w:rPr>
          <w:rFonts w:ascii="Times New Roman" w:hAnsi="Times New Roman" w:cs="Times New Roman"/>
          <w:sz w:val="24"/>
          <w:szCs w:val="24"/>
        </w:rPr>
        <w:t>Provimento 141/23</w:t>
      </w:r>
      <w:r w:rsidR="00565DF3" w:rsidRPr="000D25DA">
        <w:rPr>
          <w:rFonts w:ascii="Times New Roman" w:hAnsi="Times New Roman" w:cs="Times New Roman"/>
          <w:sz w:val="24"/>
          <w:szCs w:val="24"/>
        </w:rPr>
        <w:t xml:space="preserve"> e </w:t>
      </w:r>
      <w:r w:rsidR="006A2365" w:rsidRPr="000D25DA">
        <w:rPr>
          <w:rFonts w:ascii="Times New Roman" w:hAnsi="Times New Roman" w:cs="Times New Roman"/>
          <w:sz w:val="24"/>
          <w:szCs w:val="24"/>
        </w:rPr>
        <w:t>Resoluç</w:t>
      </w:r>
      <w:r w:rsidR="009F38A3">
        <w:rPr>
          <w:rFonts w:ascii="Times New Roman" w:hAnsi="Times New Roman" w:cs="Times New Roman"/>
          <w:sz w:val="24"/>
          <w:szCs w:val="24"/>
        </w:rPr>
        <w:t xml:space="preserve">ões 35/07, 37/14 e </w:t>
      </w:r>
      <w:r w:rsidR="00565DF3" w:rsidRPr="000D25DA">
        <w:rPr>
          <w:rFonts w:ascii="Times New Roman" w:hAnsi="Times New Roman" w:cs="Times New Roman"/>
          <w:sz w:val="24"/>
          <w:szCs w:val="24"/>
        </w:rPr>
        <w:t>571/24</w:t>
      </w:r>
      <w:r w:rsidRPr="000D25DA">
        <w:rPr>
          <w:rFonts w:ascii="Times New Roman" w:eastAsia="Times New Roman" w:hAnsi="Times New Roman" w:cs="Times New Roman"/>
          <w:spacing w:val="2"/>
          <w:sz w:val="24"/>
          <w:szCs w:val="24"/>
          <w:lang w:eastAsia="pt-BR"/>
        </w:rPr>
        <w:t xml:space="preserve"> </w:t>
      </w:r>
      <w:r w:rsidR="009811DC" w:rsidRPr="000D25DA">
        <w:rPr>
          <w:rFonts w:ascii="Times New Roman" w:eastAsia="Times New Roman" w:hAnsi="Times New Roman" w:cs="Times New Roman"/>
          <w:spacing w:val="2"/>
          <w:sz w:val="24"/>
          <w:szCs w:val="24"/>
          <w:lang w:eastAsia="pt-BR"/>
        </w:rPr>
        <w:t>CNJ.</w:t>
      </w:r>
      <w:r w:rsidR="00092FA9" w:rsidRPr="000D25DA">
        <w:rPr>
          <w:rFonts w:ascii="Times New Roman" w:eastAsia="Times New Roman" w:hAnsi="Times New Roman" w:cs="Times New Roman"/>
          <w:spacing w:val="2"/>
          <w:sz w:val="24"/>
          <w:szCs w:val="24"/>
          <w:lang w:eastAsia="pt-BR"/>
        </w:rPr>
        <w:t xml:space="preserve"> </w:t>
      </w:r>
    </w:p>
    <w:p w14:paraId="3D24F666" w14:textId="77777777" w:rsidR="00F1470E" w:rsidRDefault="00F1470E" w:rsidP="00AE2244">
      <w:pPr>
        <w:spacing w:after="0" w:line="360" w:lineRule="auto"/>
        <w:jc w:val="both"/>
        <w:rPr>
          <w:rFonts w:ascii="Times New Roman" w:hAnsi="Times New Roman" w:cs="Times New Roman"/>
          <w:b/>
          <w:bCs/>
          <w:sz w:val="24"/>
          <w:szCs w:val="24"/>
        </w:rPr>
      </w:pPr>
    </w:p>
    <w:p w14:paraId="135FA0AF" w14:textId="0308CF33" w:rsidR="00AE2244" w:rsidRDefault="00AE2244" w:rsidP="00AE22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2ª AULA</w:t>
      </w:r>
      <w:r w:rsidR="00B27019">
        <w:rPr>
          <w:rFonts w:ascii="Times New Roman" w:hAnsi="Times New Roman" w:cs="Times New Roman"/>
          <w:b/>
          <w:bCs/>
          <w:sz w:val="24"/>
          <w:szCs w:val="24"/>
        </w:rPr>
        <w:t xml:space="preserve"> </w:t>
      </w:r>
      <w:r w:rsidR="005A5AD5">
        <w:rPr>
          <w:rFonts w:ascii="Times New Roman" w:hAnsi="Times New Roman" w:cs="Times New Roman"/>
          <w:b/>
          <w:bCs/>
          <w:sz w:val="24"/>
          <w:szCs w:val="24"/>
        </w:rPr>
        <w:t>(teoria e prática)</w:t>
      </w:r>
      <w:r w:rsidR="004961B1">
        <w:rPr>
          <w:rFonts w:ascii="Times New Roman" w:hAnsi="Times New Roman" w:cs="Times New Roman"/>
          <w:b/>
          <w:bCs/>
          <w:sz w:val="24"/>
          <w:szCs w:val="24"/>
        </w:rPr>
        <w:t xml:space="preserve"> </w:t>
      </w:r>
      <w:r w:rsidR="002A1C59" w:rsidRPr="002A1C59">
        <w:rPr>
          <w:rFonts w:ascii="Times New Roman" w:hAnsi="Times New Roman" w:cs="Times New Roman"/>
          <w:b/>
          <w:bCs/>
          <w:color w:val="FF0000"/>
          <w:sz w:val="24"/>
          <w:szCs w:val="24"/>
        </w:rPr>
        <w:t>1</w:t>
      </w:r>
      <w:r w:rsidR="005830C4">
        <w:rPr>
          <w:rFonts w:ascii="Times New Roman" w:hAnsi="Times New Roman" w:cs="Times New Roman"/>
          <w:b/>
          <w:bCs/>
          <w:color w:val="FF0000"/>
          <w:sz w:val="24"/>
          <w:szCs w:val="24"/>
        </w:rPr>
        <w:t>1</w:t>
      </w:r>
      <w:r w:rsidR="005A69F9">
        <w:rPr>
          <w:rFonts w:ascii="Times New Roman" w:hAnsi="Times New Roman" w:cs="Times New Roman"/>
          <w:b/>
          <w:bCs/>
          <w:color w:val="FF0000"/>
          <w:sz w:val="24"/>
          <w:szCs w:val="24"/>
        </w:rPr>
        <w:t xml:space="preserve"> e 1</w:t>
      </w:r>
      <w:r w:rsidR="005830C4">
        <w:rPr>
          <w:rFonts w:ascii="Times New Roman" w:hAnsi="Times New Roman" w:cs="Times New Roman"/>
          <w:b/>
          <w:bCs/>
          <w:color w:val="FF0000"/>
          <w:sz w:val="24"/>
          <w:szCs w:val="24"/>
        </w:rPr>
        <w:t>2</w:t>
      </w:r>
      <w:r w:rsidR="002A1C59" w:rsidRPr="002A1C59">
        <w:rPr>
          <w:rFonts w:ascii="Times New Roman" w:hAnsi="Times New Roman" w:cs="Times New Roman"/>
          <w:b/>
          <w:bCs/>
          <w:color w:val="FF0000"/>
          <w:sz w:val="24"/>
          <w:szCs w:val="24"/>
        </w:rPr>
        <w:t>/0</w:t>
      </w:r>
      <w:r w:rsidR="005830C4">
        <w:rPr>
          <w:rFonts w:ascii="Times New Roman" w:hAnsi="Times New Roman" w:cs="Times New Roman"/>
          <w:b/>
          <w:bCs/>
          <w:color w:val="FF0000"/>
          <w:sz w:val="24"/>
          <w:szCs w:val="24"/>
        </w:rPr>
        <w:t>7</w:t>
      </w:r>
      <w:r w:rsidR="002A1C59" w:rsidRPr="002A1C59">
        <w:rPr>
          <w:rFonts w:ascii="Times New Roman" w:hAnsi="Times New Roman" w:cs="Times New Roman"/>
          <w:b/>
          <w:bCs/>
          <w:color w:val="FF0000"/>
          <w:sz w:val="24"/>
          <w:szCs w:val="24"/>
        </w:rPr>
        <w:t>/25</w:t>
      </w:r>
    </w:p>
    <w:p w14:paraId="44249CE3" w14:textId="3972C03E" w:rsidR="00237C73" w:rsidRPr="000D201C" w:rsidRDefault="00237C73" w:rsidP="00237C73">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PLANEJAMENTO SUCESSÓRIO</w:t>
      </w:r>
      <w:r w:rsidR="00FB552B">
        <w:rPr>
          <w:rFonts w:ascii="Times New Roman" w:eastAsia="Times New Roman" w:hAnsi="Times New Roman" w:cs="Times New Roman"/>
          <w:b/>
          <w:bCs/>
          <w:spacing w:val="2"/>
          <w:sz w:val="24"/>
          <w:szCs w:val="24"/>
          <w:lang w:eastAsia="pt-BR"/>
        </w:rPr>
        <w:t xml:space="preserve"> NO ÂMBITO DOS CARTÓRIOS</w:t>
      </w:r>
    </w:p>
    <w:p w14:paraId="4BA393D2" w14:textId="5159FF0F" w:rsidR="00237C73" w:rsidRPr="000D201C" w:rsidRDefault="00237C73" w:rsidP="00237C73">
      <w:pPr>
        <w:spacing w:after="0" w:line="360" w:lineRule="auto"/>
        <w:jc w:val="both"/>
        <w:rPr>
          <w:rFonts w:ascii="Times New Roman" w:hAnsi="Times New Roman" w:cs="Times New Roman"/>
          <w:sz w:val="24"/>
          <w:szCs w:val="24"/>
        </w:rPr>
      </w:pPr>
      <w:r w:rsidRPr="008609F3">
        <w:rPr>
          <w:rFonts w:ascii="Times New Roman" w:hAnsi="Times New Roman" w:cs="Times New Roman"/>
          <w:sz w:val="24"/>
          <w:szCs w:val="24"/>
        </w:rPr>
        <w:t xml:space="preserve">- Instrumentos básicos do planejamento sucessório. </w:t>
      </w:r>
      <w:r w:rsidR="001300FC" w:rsidRPr="008609F3">
        <w:rPr>
          <w:rFonts w:ascii="Times New Roman" w:hAnsi="Times New Roman" w:cs="Times New Roman"/>
          <w:sz w:val="24"/>
          <w:szCs w:val="24"/>
        </w:rPr>
        <w:t xml:space="preserve">Escritura pública de </w:t>
      </w:r>
      <w:r w:rsidRPr="008609F3">
        <w:rPr>
          <w:rFonts w:ascii="Times New Roman" w:hAnsi="Times New Roman" w:cs="Times New Roman"/>
          <w:sz w:val="24"/>
          <w:szCs w:val="24"/>
        </w:rPr>
        <w:t>Partilha em vida</w:t>
      </w:r>
      <w:r w:rsidR="001300FC" w:rsidRPr="008609F3">
        <w:rPr>
          <w:rFonts w:ascii="Times New Roman" w:hAnsi="Times New Roman" w:cs="Times New Roman"/>
          <w:sz w:val="24"/>
          <w:szCs w:val="24"/>
        </w:rPr>
        <w:t>, D</w:t>
      </w:r>
      <w:r w:rsidRPr="008609F3">
        <w:rPr>
          <w:rFonts w:ascii="Times New Roman" w:hAnsi="Times New Roman" w:cs="Times New Roman"/>
          <w:sz w:val="24"/>
          <w:szCs w:val="24"/>
        </w:rPr>
        <w:t>oação</w:t>
      </w:r>
      <w:r w:rsidR="001300FC" w:rsidRPr="008609F3">
        <w:rPr>
          <w:rFonts w:ascii="Times New Roman" w:hAnsi="Times New Roman" w:cs="Times New Roman"/>
          <w:sz w:val="24"/>
          <w:szCs w:val="24"/>
        </w:rPr>
        <w:t xml:space="preserve"> e</w:t>
      </w:r>
      <w:r w:rsidRPr="00CA36CE">
        <w:rPr>
          <w:rFonts w:ascii="Times New Roman" w:hAnsi="Times New Roman" w:cs="Times New Roman"/>
          <w:color w:val="FF0000"/>
          <w:sz w:val="24"/>
          <w:szCs w:val="24"/>
        </w:rPr>
        <w:t xml:space="preserve"> </w:t>
      </w:r>
      <w:r w:rsidRPr="000D201C">
        <w:rPr>
          <w:rFonts w:ascii="Times New Roman" w:hAnsi="Times New Roman" w:cs="Times New Roman"/>
          <w:sz w:val="24"/>
          <w:szCs w:val="24"/>
        </w:rPr>
        <w:t xml:space="preserve">Testamento público. </w:t>
      </w:r>
      <w:r w:rsidRPr="000D201C">
        <w:rPr>
          <w:rFonts w:ascii="Times New Roman" w:eastAsia="Times New Roman" w:hAnsi="Times New Roman" w:cs="Times New Roman"/>
          <w:spacing w:val="2"/>
          <w:sz w:val="24"/>
          <w:szCs w:val="24"/>
          <w:lang w:eastAsia="pt-BR"/>
        </w:rPr>
        <w:t xml:space="preserve">Escolha do tabelionato de notas. </w:t>
      </w:r>
    </w:p>
    <w:p w14:paraId="53A24226" w14:textId="77777777" w:rsidR="00952358" w:rsidRDefault="00952358" w:rsidP="00952358">
      <w:pPr>
        <w:spacing w:after="0" w:line="360" w:lineRule="auto"/>
        <w:jc w:val="both"/>
        <w:rPr>
          <w:rFonts w:ascii="Times New Roman" w:hAnsi="Times New Roman" w:cs="Times New Roman"/>
          <w:b/>
          <w:bCs/>
          <w:sz w:val="24"/>
          <w:szCs w:val="24"/>
        </w:rPr>
      </w:pPr>
    </w:p>
    <w:p w14:paraId="18564F37" w14:textId="4A1A1A44" w:rsidR="00952358" w:rsidRPr="000D201C" w:rsidRDefault="00952358" w:rsidP="0095235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Pr="000D201C">
        <w:rPr>
          <w:rFonts w:ascii="Times New Roman" w:hAnsi="Times New Roman" w:cs="Times New Roman"/>
          <w:b/>
          <w:bCs/>
          <w:sz w:val="24"/>
          <w:szCs w:val="24"/>
        </w:rPr>
        <w:t xml:space="preserve">ª AULA </w:t>
      </w:r>
      <w:r w:rsidR="005A5AD5">
        <w:rPr>
          <w:rFonts w:ascii="Times New Roman" w:hAnsi="Times New Roman" w:cs="Times New Roman"/>
          <w:b/>
          <w:bCs/>
          <w:sz w:val="24"/>
          <w:szCs w:val="24"/>
        </w:rPr>
        <w:t>(teoria e prática)</w:t>
      </w:r>
      <w:r w:rsidR="003017AD">
        <w:rPr>
          <w:rFonts w:ascii="Times New Roman" w:hAnsi="Times New Roman" w:cs="Times New Roman"/>
          <w:b/>
          <w:bCs/>
          <w:sz w:val="24"/>
          <w:szCs w:val="24"/>
        </w:rPr>
        <w:t xml:space="preserve"> </w:t>
      </w:r>
      <w:r w:rsidR="00240EB8">
        <w:rPr>
          <w:rFonts w:ascii="Times New Roman" w:hAnsi="Times New Roman" w:cs="Times New Roman"/>
          <w:b/>
          <w:bCs/>
          <w:color w:val="FF0000"/>
          <w:sz w:val="24"/>
          <w:szCs w:val="24"/>
        </w:rPr>
        <w:t>2</w:t>
      </w:r>
      <w:r w:rsidR="00AB1C7E">
        <w:rPr>
          <w:rFonts w:ascii="Times New Roman" w:hAnsi="Times New Roman" w:cs="Times New Roman"/>
          <w:b/>
          <w:bCs/>
          <w:color w:val="FF0000"/>
          <w:sz w:val="24"/>
          <w:szCs w:val="24"/>
        </w:rPr>
        <w:t>5</w:t>
      </w:r>
      <w:r w:rsidR="00E72763">
        <w:rPr>
          <w:rFonts w:ascii="Times New Roman" w:hAnsi="Times New Roman" w:cs="Times New Roman"/>
          <w:b/>
          <w:bCs/>
          <w:color w:val="FF0000"/>
          <w:sz w:val="24"/>
          <w:szCs w:val="24"/>
        </w:rPr>
        <w:t xml:space="preserve"> e 2</w:t>
      </w:r>
      <w:r w:rsidR="00AB1C7E">
        <w:rPr>
          <w:rFonts w:ascii="Times New Roman" w:hAnsi="Times New Roman" w:cs="Times New Roman"/>
          <w:b/>
          <w:bCs/>
          <w:color w:val="FF0000"/>
          <w:sz w:val="24"/>
          <w:szCs w:val="24"/>
        </w:rPr>
        <w:t>6</w:t>
      </w:r>
      <w:r w:rsidR="009322E9" w:rsidRPr="009322E9">
        <w:rPr>
          <w:rFonts w:ascii="Times New Roman" w:hAnsi="Times New Roman" w:cs="Times New Roman"/>
          <w:b/>
          <w:bCs/>
          <w:color w:val="FF0000"/>
          <w:sz w:val="24"/>
          <w:szCs w:val="24"/>
        </w:rPr>
        <w:t>/0</w:t>
      </w:r>
      <w:r w:rsidR="002E768A">
        <w:rPr>
          <w:rFonts w:ascii="Times New Roman" w:hAnsi="Times New Roman" w:cs="Times New Roman"/>
          <w:b/>
          <w:bCs/>
          <w:color w:val="FF0000"/>
          <w:sz w:val="24"/>
          <w:szCs w:val="24"/>
        </w:rPr>
        <w:t>7</w:t>
      </w:r>
      <w:r w:rsidR="009322E9" w:rsidRPr="009322E9">
        <w:rPr>
          <w:rFonts w:ascii="Times New Roman" w:hAnsi="Times New Roman" w:cs="Times New Roman"/>
          <w:b/>
          <w:bCs/>
          <w:color w:val="FF0000"/>
          <w:sz w:val="24"/>
          <w:szCs w:val="24"/>
        </w:rPr>
        <w:t>/25</w:t>
      </w:r>
    </w:p>
    <w:p w14:paraId="017B95A2" w14:textId="77777777" w:rsidR="00952358" w:rsidRDefault="00952358" w:rsidP="00952358">
      <w:pPr>
        <w:spacing w:after="0" w:line="360" w:lineRule="auto"/>
        <w:jc w:val="both"/>
        <w:rPr>
          <w:rFonts w:ascii="Times New Roman" w:hAnsi="Times New Roman" w:cs="Times New Roman"/>
          <w:b/>
          <w:bCs/>
          <w:sz w:val="24"/>
          <w:szCs w:val="24"/>
        </w:rPr>
      </w:pPr>
      <w:r w:rsidRPr="000D201C">
        <w:rPr>
          <w:rFonts w:ascii="Times New Roman" w:eastAsia="Times New Roman" w:hAnsi="Times New Roman" w:cs="Times New Roman"/>
          <w:b/>
          <w:bCs/>
          <w:spacing w:val="2"/>
          <w:sz w:val="24"/>
          <w:szCs w:val="24"/>
          <w:lang w:eastAsia="pt-BR"/>
        </w:rPr>
        <w:t>INVENTÁRIO</w:t>
      </w:r>
      <w:r>
        <w:rPr>
          <w:rFonts w:ascii="Times New Roman" w:eastAsia="Times New Roman" w:hAnsi="Times New Roman" w:cs="Times New Roman"/>
          <w:b/>
          <w:bCs/>
          <w:spacing w:val="2"/>
          <w:sz w:val="24"/>
          <w:szCs w:val="24"/>
          <w:lang w:eastAsia="pt-BR"/>
        </w:rPr>
        <w:t>/PARTILHA</w:t>
      </w:r>
      <w:r w:rsidRPr="000D201C">
        <w:rPr>
          <w:rFonts w:ascii="Times New Roman" w:hAnsi="Times New Roman" w:cs="Times New Roman"/>
          <w:b/>
          <w:bCs/>
          <w:sz w:val="24"/>
          <w:szCs w:val="24"/>
        </w:rPr>
        <w:t xml:space="preserve"> </w:t>
      </w:r>
    </w:p>
    <w:p w14:paraId="7D281841" w14:textId="3B8CB856" w:rsidR="00952358" w:rsidRPr="00FE02D8" w:rsidRDefault="00952358" w:rsidP="00952358">
      <w:pPr>
        <w:spacing w:after="0" w:line="360" w:lineRule="auto"/>
        <w:jc w:val="both"/>
        <w:rPr>
          <w:rFonts w:ascii="Times New Roman" w:eastAsia="Times New Roman" w:hAnsi="Times New Roman" w:cs="Times New Roman"/>
          <w:i/>
          <w:iCs/>
          <w:spacing w:val="2"/>
          <w:sz w:val="24"/>
          <w:szCs w:val="24"/>
          <w:lang w:eastAsia="pt-BR"/>
        </w:rPr>
      </w:pPr>
      <w:r w:rsidRPr="000D201C">
        <w:rPr>
          <w:rFonts w:ascii="Times New Roman" w:eastAsia="Times New Roman" w:hAnsi="Times New Roman" w:cs="Times New Roman"/>
          <w:spacing w:val="2"/>
          <w:sz w:val="24"/>
          <w:szCs w:val="24"/>
          <w:lang w:eastAsia="pt-BR"/>
        </w:rPr>
        <w:t>Inventário. Partilha. Lei n</w:t>
      </w:r>
      <w:r>
        <w:rPr>
          <w:rFonts w:ascii="Times New Roman" w:eastAsia="Times New Roman" w:hAnsi="Times New Roman" w:cs="Times New Roman"/>
          <w:spacing w:val="2"/>
          <w:sz w:val="24"/>
          <w:szCs w:val="24"/>
          <w:lang w:eastAsia="pt-BR"/>
        </w:rPr>
        <w:t xml:space="preserve">. </w:t>
      </w:r>
      <w:hyperlink r:id="rId9" w:tooltip="Lei nº 11.441, de 4 de janeiro de 2007." w:history="1">
        <w:r w:rsidRPr="000D201C">
          <w:rPr>
            <w:rFonts w:ascii="Times New Roman" w:eastAsia="Times New Roman" w:hAnsi="Times New Roman" w:cs="Times New Roman"/>
            <w:spacing w:val="2"/>
            <w:sz w:val="24"/>
            <w:szCs w:val="24"/>
            <w:lang w:eastAsia="pt-BR"/>
          </w:rPr>
          <w:t>11.441</w:t>
        </w:r>
      </w:hyperlink>
      <w:r w:rsidRPr="000D201C">
        <w:rPr>
          <w:rFonts w:ascii="Times New Roman" w:eastAsia="Times New Roman" w:hAnsi="Times New Roman" w:cs="Times New Roman"/>
          <w:spacing w:val="2"/>
          <w:sz w:val="24"/>
          <w:szCs w:val="24"/>
          <w:lang w:eastAsia="pt-BR"/>
        </w:rPr>
        <w:t xml:space="preserve">/2007 e suas inovações como procedimento jurídico. Escolha do tabelionato de notas. Indicação do advogado pelo tabelião. Escritura pública de inventário. Resolução 35 do CNJ. Artigo 610 § 1º do CPC. </w:t>
      </w:r>
      <w:r w:rsidRPr="000D201C">
        <w:rPr>
          <w:rFonts w:ascii="Times New Roman" w:hAnsi="Times New Roman" w:cs="Times New Roman"/>
          <w:color w:val="222222"/>
          <w:sz w:val="24"/>
          <w:szCs w:val="24"/>
        </w:rPr>
        <w:t>Enunciado n</w:t>
      </w:r>
      <w:r>
        <w:rPr>
          <w:rFonts w:ascii="Times New Roman" w:hAnsi="Times New Roman" w:cs="Times New Roman"/>
          <w:color w:val="222222"/>
          <w:sz w:val="24"/>
          <w:szCs w:val="24"/>
        </w:rPr>
        <w:t>.</w:t>
      </w:r>
      <w:r w:rsidRPr="000D201C">
        <w:rPr>
          <w:rFonts w:ascii="Times New Roman" w:hAnsi="Times New Roman" w:cs="Times New Roman"/>
          <w:color w:val="222222"/>
          <w:sz w:val="24"/>
          <w:szCs w:val="24"/>
        </w:rPr>
        <w:t xml:space="preserve"> 600 </w:t>
      </w:r>
      <w:r w:rsidRPr="00A17A8C">
        <w:rPr>
          <w:rFonts w:ascii="Times New Roman" w:hAnsi="Times New Roman" w:cs="Times New Roman"/>
          <w:color w:val="222222"/>
          <w:sz w:val="24"/>
          <w:szCs w:val="24"/>
        </w:rPr>
        <w:t>da</w:t>
      </w:r>
      <w:r>
        <w:rPr>
          <w:rFonts w:ascii="Times New Roman" w:hAnsi="Times New Roman" w:cs="Times New Roman"/>
          <w:i/>
          <w:iCs/>
          <w:color w:val="222222"/>
          <w:sz w:val="24"/>
          <w:szCs w:val="24"/>
        </w:rPr>
        <w:t xml:space="preserve"> </w:t>
      </w:r>
      <w:r w:rsidRPr="000D201C">
        <w:rPr>
          <w:rStyle w:val="nfase"/>
          <w:rFonts w:ascii="Times New Roman" w:hAnsi="Times New Roman" w:cs="Times New Roman"/>
          <w:i w:val="0"/>
          <w:iCs w:val="0"/>
          <w:color w:val="222222"/>
          <w:sz w:val="24"/>
          <w:szCs w:val="24"/>
        </w:rPr>
        <w:t xml:space="preserve">VII Jornada de Direito </w:t>
      </w:r>
      <w:r w:rsidRPr="00FE02D8">
        <w:rPr>
          <w:rStyle w:val="nfase"/>
          <w:rFonts w:ascii="Times New Roman" w:hAnsi="Times New Roman" w:cs="Times New Roman"/>
          <w:i w:val="0"/>
          <w:iCs w:val="0"/>
          <w:sz w:val="24"/>
          <w:szCs w:val="24"/>
        </w:rPr>
        <w:t xml:space="preserve">Civil. </w:t>
      </w:r>
      <w:r w:rsidR="00367B40" w:rsidRPr="00FE02D8">
        <w:rPr>
          <w:rStyle w:val="nfase"/>
          <w:rFonts w:ascii="Times New Roman" w:hAnsi="Times New Roman" w:cs="Times New Roman"/>
          <w:i w:val="0"/>
          <w:iCs w:val="0"/>
          <w:sz w:val="24"/>
          <w:szCs w:val="24"/>
        </w:rPr>
        <w:t xml:space="preserve">Resolução </w:t>
      </w:r>
      <w:r w:rsidR="00DA0F8C" w:rsidRPr="00FE02D8">
        <w:rPr>
          <w:rStyle w:val="nfase"/>
          <w:rFonts w:ascii="Times New Roman" w:hAnsi="Times New Roman" w:cs="Times New Roman"/>
          <w:i w:val="0"/>
          <w:iCs w:val="0"/>
          <w:sz w:val="24"/>
          <w:szCs w:val="24"/>
        </w:rPr>
        <w:t>571/24 CNJ.</w:t>
      </w:r>
    </w:p>
    <w:p w14:paraId="01C519CE" w14:textId="77777777" w:rsidR="00952358" w:rsidRDefault="00952358" w:rsidP="00257444">
      <w:pPr>
        <w:spacing w:after="0" w:line="360" w:lineRule="auto"/>
        <w:jc w:val="both"/>
        <w:rPr>
          <w:rFonts w:ascii="Times New Roman" w:hAnsi="Times New Roman" w:cs="Times New Roman"/>
          <w:b/>
          <w:bCs/>
          <w:sz w:val="24"/>
          <w:szCs w:val="24"/>
        </w:rPr>
      </w:pPr>
    </w:p>
    <w:p w14:paraId="0706FAB9" w14:textId="0106613B" w:rsidR="001B3458" w:rsidRDefault="00611AE3"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36728" w:rsidRPr="000D201C">
        <w:rPr>
          <w:rFonts w:ascii="Times New Roman" w:hAnsi="Times New Roman" w:cs="Times New Roman"/>
          <w:b/>
          <w:bCs/>
          <w:sz w:val="24"/>
          <w:szCs w:val="24"/>
        </w:rPr>
        <w:t xml:space="preserve">ª AULA </w:t>
      </w:r>
      <w:r w:rsidR="001B3458">
        <w:rPr>
          <w:rFonts w:ascii="Times New Roman" w:hAnsi="Times New Roman" w:cs="Times New Roman"/>
          <w:b/>
          <w:bCs/>
          <w:sz w:val="24"/>
          <w:szCs w:val="24"/>
        </w:rPr>
        <w:t>(aula somente de prática cartorária)</w:t>
      </w:r>
      <w:r w:rsidR="000E2A2D">
        <w:rPr>
          <w:rFonts w:ascii="Times New Roman" w:hAnsi="Times New Roman" w:cs="Times New Roman"/>
          <w:b/>
          <w:bCs/>
          <w:sz w:val="24"/>
          <w:szCs w:val="24"/>
        </w:rPr>
        <w:t xml:space="preserve"> </w:t>
      </w:r>
      <w:r w:rsidR="00781467">
        <w:rPr>
          <w:rFonts w:ascii="Times New Roman" w:hAnsi="Times New Roman" w:cs="Times New Roman"/>
          <w:b/>
          <w:bCs/>
          <w:color w:val="FF0000"/>
          <w:sz w:val="24"/>
          <w:szCs w:val="24"/>
        </w:rPr>
        <w:t>01</w:t>
      </w:r>
      <w:r w:rsidR="003B449F">
        <w:rPr>
          <w:rFonts w:ascii="Times New Roman" w:hAnsi="Times New Roman" w:cs="Times New Roman"/>
          <w:b/>
          <w:bCs/>
          <w:color w:val="FF0000"/>
          <w:sz w:val="24"/>
          <w:szCs w:val="24"/>
        </w:rPr>
        <w:t xml:space="preserve"> e </w:t>
      </w:r>
      <w:r w:rsidR="00781467">
        <w:rPr>
          <w:rFonts w:ascii="Times New Roman" w:hAnsi="Times New Roman" w:cs="Times New Roman"/>
          <w:b/>
          <w:bCs/>
          <w:color w:val="FF0000"/>
          <w:sz w:val="24"/>
          <w:szCs w:val="24"/>
        </w:rPr>
        <w:t>02</w:t>
      </w:r>
      <w:r w:rsidR="000E2A2D" w:rsidRPr="000E2A2D">
        <w:rPr>
          <w:rFonts w:ascii="Times New Roman" w:hAnsi="Times New Roman" w:cs="Times New Roman"/>
          <w:b/>
          <w:bCs/>
          <w:color w:val="FF0000"/>
          <w:sz w:val="24"/>
          <w:szCs w:val="24"/>
        </w:rPr>
        <w:t>/0</w:t>
      </w:r>
      <w:r w:rsidR="00781467">
        <w:rPr>
          <w:rFonts w:ascii="Times New Roman" w:hAnsi="Times New Roman" w:cs="Times New Roman"/>
          <w:b/>
          <w:bCs/>
          <w:color w:val="FF0000"/>
          <w:sz w:val="24"/>
          <w:szCs w:val="24"/>
        </w:rPr>
        <w:t>8</w:t>
      </w:r>
      <w:r w:rsidR="000E2A2D" w:rsidRPr="000E2A2D">
        <w:rPr>
          <w:rFonts w:ascii="Times New Roman" w:hAnsi="Times New Roman" w:cs="Times New Roman"/>
          <w:b/>
          <w:bCs/>
          <w:color w:val="FF0000"/>
          <w:sz w:val="24"/>
          <w:szCs w:val="24"/>
        </w:rPr>
        <w:t>/25</w:t>
      </w:r>
    </w:p>
    <w:p w14:paraId="663EB605" w14:textId="4631FEC1" w:rsidR="00736728" w:rsidRPr="000D201C" w:rsidRDefault="00A75E9D"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ANÁLISE E PRÁTICA CARTORÁRIA DE CASOS CONCRETOS </w:t>
      </w:r>
      <w:r w:rsidR="00F64908">
        <w:rPr>
          <w:rFonts w:ascii="Times New Roman" w:hAnsi="Times New Roman" w:cs="Times New Roman"/>
          <w:b/>
          <w:bCs/>
          <w:sz w:val="24"/>
          <w:szCs w:val="24"/>
        </w:rPr>
        <w:t>(somente prática cartorária)</w:t>
      </w:r>
    </w:p>
    <w:p w14:paraId="05844E13" w14:textId="29CA713F" w:rsidR="00736728" w:rsidRPr="004B68B7" w:rsidRDefault="0073180F" w:rsidP="00257444">
      <w:pPr>
        <w:spacing w:after="0" w:line="360" w:lineRule="auto"/>
        <w:jc w:val="both"/>
        <w:rPr>
          <w:rFonts w:ascii="Times New Roman" w:hAnsi="Times New Roman" w:cs="Times New Roman"/>
          <w:bCs/>
          <w:sz w:val="24"/>
          <w:szCs w:val="24"/>
        </w:rPr>
      </w:pPr>
      <w:r w:rsidRPr="004B68B7">
        <w:rPr>
          <w:rFonts w:ascii="Times New Roman" w:hAnsi="Times New Roman" w:cs="Times New Roman"/>
          <w:bCs/>
          <w:sz w:val="24"/>
          <w:szCs w:val="24"/>
        </w:rPr>
        <w:t>Aula voltada exclusivamente para a prática cartorária com indicação de casos</w:t>
      </w:r>
      <w:r w:rsidR="00E269B3">
        <w:rPr>
          <w:rFonts w:ascii="Times New Roman" w:hAnsi="Times New Roman" w:cs="Times New Roman"/>
          <w:bCs/>
          <w:sz w:val="24"/>
          <w:szCs w:val="24"/>
        </w:rPr>
        <w:t xml:space="preserve"> concretos</w:t>
      </w:r>
      <w:r w:rsidRPr="004B68B7">
        <w:rPr>
          <w:rFonts w:ascii="Times New Roman" w:hAnsi="Times New Roman" w:cs="Times New Roman"/>
          <w:bCs/>
          <w:sz w:val="24"/>
          <w:szCs w:val="24"/>
        </w:rPr>
        <w:t xml:space="preserve"> e elaboração de peças</w:t>
      </w:r>
      <w:r w:rsidR="00595178">
        <w:rPr>
          <w:rFonts w:ascii="Times New Roman" w:hAnsi="Times New Roman" w:cs="Times New Roman"/>
          <w:bCs/>
          <w:sz w:val="24"/>
          <w:szCs w:val="24"/>
        </w:rPr>
        <w:t>.</w:t>
      </w:r>
    </w:p>
    <w:p w14:paraId="615535B2" w14:textId="77777777" w:rsidR="00736728" w:rsidRPr="000D201C" w:rsidRDefault="00736728" w:rsidP="00257444">
      <w:pPr>
        <w:spacing w:after="0" w:line="360" w:lineRule="auto"/>
        <w:jc w:val="both"/>
        <w:rPr>
          <w:rFonts w:ascii="Times New Roman" w:hAnsi="Times New Roman" w:cs="Times New Roman"/>
          <w:b/>
          <w:sz w:val="24"/>
          <w:szCs w:val="24"/>
        </w:rPr>
      </w:pPr>
    </w:p>
    <w:p w14:paraId="3AF625FD" w14:textId="1648909C"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VALOR DO CURSO:</w:t>
      </w:r>
      <w:r w:rsidR="000973AA">
        <w:rPr>
          <w:rFonts w:ascii="Times New Roman" w:hAnsi="Times New Roman" w:cs="Times New Roman"/>
          <w:b/>
          <w:sz w:val="24"/>
          <w:szCs w:val="24"/>
        </w:rPr>
        <w:t xml:space="preserve"> </w:t>
      </w:r>
      <w:r w:rsidR="008D41DB">
        <w:rPr>
          <w:rFonts w:ascii="Times New Roman" w:hAnsi="Times New Roman" w:cs="Times New Roman"/>
          <w:b/>
          <w:sz w:val="24"/>
          <w:szCs w:val="24"/>
        </w:rPr>
        <w:t>R$ 400,00</w:t>
      </w:r>
    </w:p>
    <w:p w14:paraId="0D60A9A2" w14:textId="7891ADF0" w:rsidR="00257444"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CONTATO D</w:t>
      </w:r>
      <w:r w:rsidR="00B04408">
        <w:rPr>
          <w:rFonts w:ascii="Times New Roman" w:hAnsi="Times New Roman" w:cs="Times New Roman"/>
          <w:b/>
          <w:sz w:val="24"/>
          <w:szCs w:val="24"/>
        </w:rPr>
        <w:t>A</w:t>
      </w:r>
      <w:r w:rsidRPr="000D201C">
        <w:rPr>
          <w:rFonts w:ascii="Times New Roman" w:hAnsi="Times New Roman" w:cs="Times New Roman"/>
          <w:b/>
          <w:sz w:val="24"/>
          <w:szCs w:val="24"/>
        </w:rPr>
        <w:t xml:space="preserve"> COORDENADOR</w:t>
      </w:r>
      <w:r w:rsidR="00B04408">
        <w:rPr>
          <w:rFonts w:ascii="Times New Roman" w:hAnsi="Times New Roman" w:cs="Times New Roman"/>
          <w:b/>
          <w:sz w:val="24"/>
          <w:szCs w:val="24"/>
        </w:rPr>
        <w:t>A</w:t>
      </w:r>
    </w:p>
    <w:p w14:paraId="7D8A15C2" w14:textId="622CC1F4" w:rsidR="0077259A" w:rsidRPr="000D201C" w:rsidRDefault="0077259A" w:rsidP="00257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Karina Barbosa Franco</w:t>
      </w:r>
    </w:p>
    <w:p w14:paraId="50585D4E" w14:textId="5660E0A5" w:rsidR="00257444" w:rsidRPr="000D201C" w:rsidRDefault="00257444"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TELEFONE:</w:t>
      </w:r>
      <w:r w:rsidR="0077259A">
        <w:rPr>
          <w:rFonts w:ascii="Times New Roman" w:hAnsi="Times New Roman" w:cs="Times New Roman"/>
          <w:sz w:val="24"/>
          <w:szCs w:val="24"/>
        </w:rPr>
        <w:t xml:space="preserve"> 82 993710015</w:t>
      </w:r>
    </w:p>
    <w:p w14:paraId="17528071" w14:textId="5D4D0B4D" w:rsidR="00BD5F88" w:rsidRPr="000D201C" w:rsidRDefault="00257444" w:rsidP="001F0F39">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E-MAIL:</w:t>
      </w:r>
      <w:r w:rsidR="0077259A">
        <w:rPr>
          <w:rFonts w:ascii="Times New Roman" w:hAnsi="Times New Roman" w:cs="Times New Roman"/>
          <w:sz w:val="24"/>
          <w:szCs w:val="24"/>
        </w:rPr>
        <w:t xml:space="preserve"> karina.franco@cesmac.edu.br</w:t>
      </w:r>
    </w:p>
    <w:sectPr w:rsidR="00BD5F88" w:rsidRPr="000D201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08E7" w14:textId="77777777" w:rsidR="000C4106" w:rsidRDefault="000C4106" w:rsidP="00F16D75">
      <w:pPr>
        <w:spacing w:after="0" w:line="240" w:lineRule="auto"/>
      </w:pPr>
      <w:r>
        <w:separator/>
      </w:r>
    </w:p>
  </w:endnote>
  <w:endnote w:type="continuationSeparator" w:id="0">
    <w:p w14:paraId="1FBC2F1D" w14:textId="77777777" w:rsidR="000C4106" w:rsidRDefault="000C4106" w:rsidP="00F1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AB23" w14:textId="77777777" w:rsidR="00BD5F88" w:rsidRDefault="00BD5F88">
    <w:pPr>
      <w:pStyle w:val="Rodap"/>
    </w:pPr>
    <w:r>
      <w:rPr>
        <w:noProof/>
        <w:lang w:eastAsia="pt-BR"/>
      </w:rPr>
      <w:drawing>
        <wp:anchor distT="0" distB="0" distL="114300" distR="114300" simplePos="0" relativeHeight="251659264" behindDoc="1" locked="0" layoutInCell="1" allowOverlap="1" wp14:anchorId="56DFFDC2" wp14:editId="6A16DBD5">
          <wp:simplePos x="0" y="0"/>
          <wp:positionH relativeFrom="margin">
            <wp:posOffset>-1062355</wp:posOffset>
          </wp:positionH>
          <wp:positionV relativeFrom="paragraph">
            <wp:posOffset>-299085</wp:posOffset>
          </wp:positionV>
          <wp:extent cx="7515522" cy="942975"/>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7515522" cy="942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4A4A" w14:textId="77777777" w:rsidR="000C4106" w:rsidRDefault="000C4106" w:rsidP="00F16D75">
      <w:pPr>
        <w:spacing w:after="0" w:line="240" w:lineRule="auto"/>
      </w:pPr>
      <w:r>
        <w:separator/>
      </w:r>
    </w:p>
  </w:footnote>
  <w:footnote w:type="continuationSeparator" w:id="0">
    <w:p w14:paraId="1EAAFA2F" w14:textId="77777777" w:rsidR="000C4106" w:rsidRDefault="000C4106" w:rsidP="00F16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8A7E" w14:textId="77777777" w:rsidR="00621AE1" w:rsidRDefault="00621AE1">
    <w:pPr>
      <w:pStyle w:val="Cabealho"/>
    </w:pPr>
    <w:r>
      <w:rPr>
        <w:noProof/>
        <w:lang w:eastAsia="pt-BR"/>
      </w:rPr>
      <w:drawing>
        <wp:anchor distT="0" distB="0" distL="114300" distR="114300" simplePos="0" relativeHeight="251658240" behindDoc="1" locked="0" layoutInCell="1" allowOverlap="1" wp14:anchorId="3D886C97" wp14:editId="35BAB5DF">
          <wp:simplePos x="0" y="0"/>
          <wp:positionH relativeFrom="margin">
            <wp:posOffset>-1085850</wp:posOffset>
          </wp:positionH>
          <wp:positionV relativeFrom="paragraph">
            <wp:posOffset>-506095</wp:posOffset>
          </wp:positionV>
          <wp:extent cx="7572375" cy="1022234"/>
          <wp:effectExtent l="0" t="0" r="0" b="698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alho.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222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75"/>
    <w:rsid w:val="00001B8C"/>
    <w:rsid w:val="00010B84"/>
    <w:rsid w:val="0001184B"/>
    <w:rsid w:val="00012161"/>
    <w:rsid w:val="00035F2B"/>
    <w:rsid w:val="00044A67"/>
    <w:rsid w:val="000513F3"/>
    <w:rsid w:val="00062BAD"/>
    <w:rsid w:val="00075A5C"/>
    <w:rsid w:val="00092FA9"/>
    <w:rsid w:val="00095149"/>
    <w:rsid w:val="000973AA"/>
    <w:rsid w:val="000B66E0"/>
    <w:rsid w:val="000C4106"/>
    <w:rsid w:val="000D201C"/>
    <w:rsid w:val="000D25DA"/>
    <w:rsid w:val="000D7548"/>
    <w:rsid w:val="000E2A2D"/>
    <w:rsid w:val="000E56A6"/>
    <w:rsid w:val="000F09F6"/>
    <w:rsid w:val="000F178E"/>
    <w:rsid w:val="000F3C19"/>
    <w:rsid w:val="00100EC6"/>
    <w:rsid w:val="00120FE4"/>
    <w:rsid w:val="001300FC"/>
    <w:rsid w:val="0013602D"/>
    <w:rsid w:val="0015355E"/>
    <w:rsid w:val="00156BE0"/>
    <w:rsid w:val="001764AA"/>
    <w:rsid w:val="0019348B"/>
    <w:rsid w:val="00194203"/>
    <w:rsid w:val="001A1321"/>
    <w:rsid w:val="001A1482"/>
    <w:rsid w:val="001B3458"/>
    <w:rsid w:val="001B35DB"/>
    <w:rsid w:val="001B47B7"/>
    <w:rsid w:val="001C7670"/>
    <w:rsid w:val="001D0551"/>
    <w:rsid w:val="001D2FD2"/>
    <w:rsid w:val="001D4CA5"/>
    <w:rsid w:val="001F0F39"/>
    <w:rsid w:val="001F4488"/>
    <w:rsid w:val="002043FB"/>
    <w:rsid w:val="002051BA"/>
    <w:rsid w:val="0022055D"/>
    <w:rsid w:val="00230CDB"/>
    <w:rsid w:val="0023735F"/>
    <w:rsid w:val="00237C73"/>
    <w:rsid w:val="00240EB8"/>
    <w:rsid w:val="00257444"/>
    <w:rsid w:val="002620C5"/>
    <w:rsid w:val="00265EF0"/>
    <w:rsid w:val="0027459E"/>
    <w:rsid w:val="002854C7"/>
    <w:rsid w:val="00286905"/>
    <w:rsid w:val="00296BDD"/>
    <w:rsid w:val="002A1C59"/>
    <w:rsid w:val="002A58FE"/>
    <w:rsid w:val="002B5729"/>
    <w:rsid w:val="002B7681"/>
    <w:rsid w:val="002C39AC"/>
    <w:rsid w:val="002C3E3C"/>
    <w:rsid w:val="002D68A7"/>
    <w:rsid w:val="002E768A"/>
    <w:rsid w:val="002F1BE8"/>
    <w:rsid w:val="003017AD"/>
    <w:rsid w:val="00304D50"/>
    <w:rsid w:val="00324426"/>
    <w:rsid w:val="0033048C"/>
    <w:rsid w:val="00363DAE"/>
    <w:rsid w:val="00367B40"/>
    <w:rsid w:val="00370D37"/>
    <w:rsid w:val="00372CCF"/>
    <w:rsid w:val="00381094"/>
    <w:rsid w:val="003963C6"/>
    <w:rsid w:val="003A709B"/>
    <w:rsid w:val="003B449F"/>
    <w:rsid w:val="003D0B6B"/>
    <w:rsid w:val="003E5313"/>
    <w:rsid w:val="003F59E8"/>
    <w:rsid w:val="003F63CE"/>
    <w:rsid w:val="00426A53"/>
    <w:rsid w:val="00434730"/>
    <w:rsid w:val="004417B8"/>
    <w:rsid w:val="00442494"/>
    <w:rsid w:val="00445114"/>
    <w:rsid w:val="00446BF3"/>
    <w:rsid w:val="00463AF9"/>
    <w:rsid w:val="00476971"/>
    <w:rsid w:val="004822C7"/>
    <w:rsid w:val="004923D1"/>
    <w:rsid w:val="004961B1"/>
    <w:rsid w:val="004A0A95"/>
    <w:rsid w:val="004A0AE1"/>
    <w:rsid w:val="004A5D43"/>
    <w:rsid w:val="004A65B4"/>
    <w:rsid w:val="004B5234"/>
    <w:rsid w:val="004B68B7"/>
    <w:rsid w:val="004C3CEF"/>
    <w:rsid w:val="004E0249"/>
    <w:rsid w:val="004E0A29"/>
    <w:rsid w:val="004E4815"/>
    <w:rsid w:val="00513203"/>
    <w:rsid w:val="005156BB"/>
    <w:rsid w:val="00533E3B"/>
    <w:rsid w:val="00543DF9"/>
    <w:rsid w:val="00546B8D"/>
    <w:rsid w:val="005502A0"/>
    <w:rsid w:val="00550492"/>
    <w:rsid w:val="00563064"/>
    <w:rsid w:val="00565630"/>
    <w:rsid w:val="00565DF3"/>
    <w:rsid w:val="005750BE"/>
    <w:rsid w:val="00576E68"/>
    <w:rsid w:val="005830C4"/>
    <w:rsid w:val="00585AF8"/>
    <w:rsid w:val="00594FDD"/>
    <w:rsid w:val="00595178"/>
    <w:rsid w:val="0059752D"/>
    <w:rsid w:val="005A378F"/>
    <w:rsid w:val="005A5AD5"/>
    <w:rsid w:val="005A69F9"/>
    <w:rsid w:val="005C0CD5"/>
    <w:rsid w:val="005C2A89"/>
    <w:rsid w:val="005C5740"/>
    <w:rsid w:val="005D3134"/>
    <w:rsid w:val="005E1735"/>
    <w:rsid w:val="005E4C63"/>
    <w:rsid w:val="005E59FC"/>
    <w:rsid w:val="005E66D1"/>
    <w:rsid w:val="005E6F19"/>
    <w:rsid w:val="005F3C22"/>
    <w:rsid w:val="005F3EB1"/>
    <w:rsid w:val="00601ED3"/>
    <w:rsid w:val="00611AE3"/>
    <w:rsid w:val="006200A2"/>
    <w:rsid w:val="00621AE1"/>
    <w:rsid w:val="0062413B"/>
    <w:rsid w:val="006322DB"/>
    <w:rsid w:val="006413EF"/>
    <w:rsid w:val="00655A68"/>
    <w:rsid w:val="00661FEE"/>
    <w:rsid w:val="006A0747"/>
    <w:rsid w:val="006A2365"/>
    <w:rsid w:val="006A39C9"/>
    <w:rsid w:val="006B4C4F"/>
    <w:rsid w:val="006B760A"/>
    <w:rsid w:val="006D6BC8"/>
    <w:rsid w:val="006E0ABD"/>
    <w:rsid w:val="006E2742"/>
    <w:rsid w:val="006E62B0"/>
    <w:rsid w:val="006F3980"/>
    <w:rsid w:val="007034C9"/>
    <w:rsid w:val="0071137B"/>
    <w:rsid w:val="0071496F"/>
    <w:rsid w:val="007153C7"/>
    <w:rsid w:val="007173E2"/>
    <w:rsid w:val="007219A9"/>
    <w:rsid w:val="0072290B"/>
    <w:rsid w:val="007263D3"/>
    <w:rsid w:val="0073180F"/>
    <w:rsid w:val="007354BA"/>
    <w:rsid w:val="00736728"/>
    <w:rsid w:val="00740AE1"/>
    <w:rsid w:val="0074223F"/>
    <w:rsid w:val="007422F2"/>
    <w:rsid w:val="00747518"/>
    <w:rsid w:val="00763F45"/>
    <w:rsid w:val="00765A37"/>
    <w:rsid w:val="00767DB1"/>
    <w:rsid w:val="0077259A"/>
    <w:rsid w:val="007759B9"/>
    <w:rsid w:val="00776063"/>
    <w:rsid w:val="00781467"/>
    <w:rsid w:val="007A3DC9"/>
    <w:rsid w:val="007B3B7F"/>
    <w:rsid w:val="007B62C0"/>
    <w:rsid w:val="007C749A"/>
    <w:rsid w:val="007D48F8"/>
    <w:rsid w:val="007E2F3E"/>
    <w:rsid w:val="00807B86"/>
    <w:rsid w:val="00807D99"/>
    <w:rsid w:val="008102E3"/>
    <w:rsid w:val="008110AE"/>
    <w:rsid w:val="00820B8F"/>
    <w:rsid w:val="008300EE"/>
    <w:rsid w:val="00832983"/>
    <w:rsid w:val="0083312C"/>
    <w:rsid w:val="00850CCB"/>
    <w:rsid w:val="00851451"/>
    <w:rsid w:val="00854D7C"/>
    <w:rsid w:val="008609F3"/>
    <w:rsid w:val="00877D3E"/>
    <w:rsid w:val="0088019A"/>
    <w:rsid w:val="008837F0"/>
    <w:rsid w:val="00886C2F"/>
    <w:rsid w:val="008B6385"/>
    <w:rsid w:val="008B67B6"/>
    <w:rsid w:val="008D41DB"/>
    <w:rsid w:val="008E7C07"/>
    <w:rsid w:val="008F09A2"/>
    <w:rsid w:val="008F1385"/>
    <w:rsid w:val="008F671E"/>
    <w:rsid w:val="009001C7"/>
    <w:rsid w:val="00907374"/>
    <w:rsid w:val="0091094E"/>
    <w:rsid w:val="009131EB"/>
    <w:rsid w:val="00914C7E"/>
    <w:rsid w:val="009322E9"/>
    <w:rsid w:val="00933068"/>
    <w:rsid w:val="00933B02"/>
    <w:rsid w:val="00944C0C"/>
    <w:rsid w:val="00952358"/>
    <w:rsid w:val="00977B08"/>
    <w:rsid w:val="009811DC"/>
    <w:rsid w:val="00991CF2"/>
    <w:rsid w:val="009A6F98"/>
    <w:rsid w:val="009C3913"/>
    <w:rsid w:val="009D6E15"/>
    <w:rsid w:val="009E118B"/>
    <w:rsid w:val="009E40AB"/>
    <w:rsid w:val="009F38A3"/>
    <w:rsid w:val="009F7F6C"/>
    <w:rsid w:val="00A1177A"/>
    <w:rsid w:val="00A13282"/>
    <w:rsid w:val="00A17A8C"/>
    <w:rsid w:val="00A5782F"/>
    <w:rsid w:val="00A60DB8"/>
    <w:rsid w:val="00A60EB9"/>
    <w:rsid w:val="00A75E9D"/>
    <w:rsid w:val="00A92CAC"/>
    <w:rsid w:val="00A946F7"/>
    <w:rsid w:val="00AB076E"/>
    <w:rsid w:val="00AB1C7E"/>
    <w:rsid w:val="00AB4EFF"/>
    <w:rsid w:val="00AB5788"/>
    <w:rsid w:val="00AC34AD"/>
    <w:rsid w:val="00AD0677"/>
    <w:rsid w:val="00AD464E"/>
    <w:rsid w:val="00AE2244"/>
    <w:rsid w:val="00AE3EF0"/>
    <w:rsid w:val="00AE4F3F"/>
    <w:rsid w:val="00B00163"/>
    <w:rsid w:val="00B04408"/>
    <w:rsid w:val="00B100F9"/>
    <w:rsid w:val="00B241F1"/>
    <w:rsid w:val="00B27019"/>
    <w:rsid w:val="00B4382F"/>
    <w:rsid w:val="00B52FD5"/>
    <w:rsid w:val="00B5391A"/>
    <w:rsid w:val="00B5479B"/>
    <w:rsid w:val="00B560FB"/>
    <w:rsid w:val="00B63AEE"/>
    <w:rsid w:val="00B63E26"/>
    <w:rsid w:val="00BB2EB5"/>
    <w:rsid w:val="00BB34E6"/>
    <w:rsid w:val="00BC1FE9"/>
    <w:rsid w:val="00BC74CE"/>
    <w:rsid w:val="00BD5F88"/>
    <w:rsid w:val="00BE2FFD"/>
    <w:rsid w:val="00BE5522"/>
    <w:rsid w:val="00BE5DC1"/>
    <w:rsid w:val="00BF3FD4"/>
    <w:rsid w:val="00BF5619"/>
    <w:rsid w:val="00BF7CD5"/>
    <w:rsid w:val="00C00BB1"/>
    <w:rsid w:val="00C02F09"/>
    <w:rsid w:val="00C1210A"/>
    <w:rsid w:val="00C173D9"/>
    <w:rsid w:val="00C17C56"/>
    <w:rsid w:val="00C21AA4"/>
    <w:rsid w:val="00C51673"/>
    <w:rsid w:val="00C756FD"/>
    <w:rsid w:val="00C768BC"/>
    <w:rsid w:val="00C84F9B"/>
    <w:rsid w:val="00C87BC3"/>
    <w:rsid w:val="00C95684"/>
    <w:rsid w:val="00CA36CE"/>
    <w:rsid w:val="00CA4518"/>
    <w:rsid w:val="00CA6BA5"/>
    <w:rsid w:val="00CD2972"/>
    <w:rsid w:val="00CD3C77"/>
    <w:rsid w:val="00CE5AAB"/>
    <w:rsid w:val="00CF05A7"/>
    <w:rsid w:val="00D01BE2"/>
    <w:rsid w:val="00D05A14"/>
    <w:rsid w:val="00D100B6"/>
    <w:rsid w:val="00D22EDB"/>
    <w:rsid w:val="00D22F4E"/>
    <w:rsid w:val="00D2538E"/>
    <w:rsid w:val="00D4408C"/>
    <w:rsid w:val="00D51ADC"/>
    <w:rsid w:val="00D534A5"/>
    <w:rsid w:val="00D575C6"/>
    <w:rsid w:val="00D60AC1"/>
    <w:rsid w:val="00D654ED"/>
    <w:rsid w:val="00DA0F8C"/>
    <w:rsid w:val="00DA24C0"/>
    <w:rsid w:val="00DA2F2E"/>
    <w:rsid w:val="00DC1D23"/>
    <w:rsid w:val="00DC6CC1"/>
    <w:rsid w:val="00DD3329"/>
    <w:rsid w:val="00DE47BA"/>
    <w:rsid w:val="00DF352D"/>
    <w:rsid w:val="00DF4594"/>
    <w:rsid w:val="00E213A0"/>
    <w:rsid w:val="00E269B3"/>
    <w:rsid w:val="00E36463"/>
    <w:rsid w:val="00E36B33"/>
    <w:rsid w:val="00E45D9F"/>
    <w:rsid w:val="00E54398"/>
    <w:rsid w:val="00E65C5A"/>
    <w:rsid w:val="00E67B56"/>
    <w:rsid w:val="00E72763"/>
    <w:rsid w:val="00E73D59"/>
    <w:rsid w:val="00E8421E"/>
    <w:rsid w:val="00E869F5"/>
    <w:rsid w:val="00E9421E"/>
    <w:rsid w:val="00E951FB"/>
    <w:rsid w:val="00EA4DA8"/>
    <w:rsid w:val="00EC55B7"/>
    <w:rsid w:val="00EC6C95"/>
    <w:rsid w:val="00ED21AA"/>
    <w:rsid w:val="00ED50C1"/>
    <w:rsid w:val="00EF0850"/>
    <w:rsid w:val="00F01FB8"/>
    <w:rsid w:val="00F126DC"/>
    <w:rsid w:val="00F1470E"/>
    <w:rsid w:val="00F16D75"/>
    <w:rsid w:val="00F226D7"/>
    <w:rsid w:val="00F24412"/>
    <w:rsid w:val="00F24474"/>
    <w:rsid w:val="00F279A4"/>
    <w:rsid w:val="00F31E37"/>
    <w:rsid w:val="00F42E59"/>
    <w:rsid w:val="00F45B86"/>
    <w:rsid w:val="00F64908"/>
    <w:rsid w:val="00F65E5B"/>
    <w:rsid w:val="00F7268D"/>
    <w:rsid w:val="00F975C2"/>
    <w:rsid w:val="00FA393F"/>
    <w:rsid w:val="00FA399B"/>
    <w:rsid w:val="00FA4634"/>
    <w:rsid w:val="00FB22BF"/>
    <w:rsid w:val="00FB552B"/>
    <w:rsid w:val="00FE02D8"/>
    <w:rsid w:val="00FE1A01"/>
    <w:rsid w:val="00FF77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BD2F6"/>
  <w15:docId w15:val="{4245E974-518D-4BD1-A794-9DA62317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6D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6D75"/>
  </w:style>
  <w:style w:type="paragraph" w:styleId="Rodap">
    <w:name w:val="footer"/>
    <w:basedOn w:val="Normal"/>
    <w:link w:val="RodapChar"/>
    <w:uiPriority w:val="99"/>
    <w:unhideWhenUsed/>
    <w:rsid w:val="00F16D75"/>
    <w:pPr>
      <w:tabs>
        <w:tab w:val="center" w:pos="4252"/>
        <w:tab w:val="right" w:pos="8504"/>
      </w:tabs>
      <w:spacing w:after="0" w:line="240" w:lineRule="auto"/>
    </w:pPr>
  </w:style>
  <w:style w:type="character" w:customStyle="1" w:styleId="RodapChar">
    <w:name w:val="Rodapé Char"/>
    <w:basedOn w:val="Fontepargpadro"/>
    <w:link w:val="Rodap"/>
    <w:uiPriority w:val="99"/>
    <w:rsid w:val="00F16D75"/>
  </w:style>
  <w:style w:type="table" w:styleId="Tabelacomgrade">
    <w:name w:val="Table Grid"/>
    <w:basedOn w:val="Tabelanormal"/>
    <w:uiPriority w:val="39"/>
    <w:rsid w:val="00257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57444"/>
    <w:pPr>
      <w:spacing w:after="0" w:line="240" w:lineRule="auto"/>
    </w:pPr>
  </w:style>
  <w:style w:type="paragraph" w:customStyle="1" w:styleId="sessao">
    <w:name w:val="sessao"/>
    <w:basedOn w:val="Normal"/>
    <w:rsid w:val="003810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81094"/>
    <w:rPr>
      <w:b/>
      <w:bCs/>
    </w:rPr>
  </w:style>
  <w:style w:type="paragraph" w:styleId="Recuodecorpodetexto2">
    <w:name w:val="Body Text Indent 2"/>
    <w:basedOn w:val="Normal"/>
    <w:link w:val="Recuodecorpodetexto2Char"/>
    <w:rsid w:val="00767DB1"/>
    <w:pPr>
      <w:spacing w:after="120" w:line="480" w:lineRule="auto"/>
      <w:ind w:left="283"/>
    </w:pPr>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link w:val="Recuodecorpodetexto2"/>
    <w:rsid w:val="00767DB1"/>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7354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354BA"/>
    <w:rPr>
      <w:i/>
      <w:iCs/>
    </w:rPr>
  </w:style>
  <w:style w:type="paragraph" w:styleId="PargrafodaLista">
    <w:name w:val="List Paragraph"/>
    <w:basedOn w:val="Normal"/>
    <w:uiPriority w:val="34"/>
    <w:qFormat/>
    <w:rsid w:val="00576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44191">
      <w:bodyDiv w:val="1"/>
      <w:marLeft w:val="0"/>
      <w:marRight w:val="0"/>
      <w:marTop w:val="0"/>
      <w:marBottom w:val="0"/>
      <w:divBdr>
        <w:top w:val="none" w:sz="0" w:space="0" w:color="auto"/>
        <w:left w:val="none" w:sz="0" w:space="0" w:color="auto"/>
        <w:bottom w:val="none" w:sz="0" w:space="0" w:color="auto"/>
        <w:right w:val="none" w:sz="0" w:space="0" w:color="auto"/>
      </w:divBdr>
      <w:divsChild>
        <w:div w:id="491221678">
          <w:marLeft w:val="0"/>
          <w:marRight w:val="75"/>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usbrasil.com.br/legislacao/95030/lei-11441-07"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jusbrasil.com.br/legislacao/95030/lei-11441-0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usbrasil.com.br/legislacao/95030/lei-11441-07"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jusbrasil.com.br/legislacao/95030/lei-11441-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4</Pages>
  <Words>984</Words>
  <Characters>5317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Cesmac</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Jonnathan Firmino dos Santos</dc:creator>
  <cp:keywords/>
  <dc:description/>
  <cp:lastModifiedBy>Karina Franco</cp:lastModifiedBy>
  <cp:revision>30</cp:revision>
  <dcterms:created xsi:type="dcterms:W3CDTF">2025-01-13T20:41:00Z</dcterms:created>
  <dcterms:modified xsi:type="dcterms:W3CDTF">2025-05-05T11:48:00Z</dcterms:modified>
</cp:coreProperties>
</file>